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="40" w:vertAnchor="page" w:tblpY="901" w:leftFromText="180" w:topFromText="0" w:rightFromText="180" w:bottomFromText="0"/>
        <w:tblW w:w="9781" w:type="dxa"/>
        <w:tblLayout w:type="fixed"/>
        <w:tblLook w:val="01E0" w:firstRow="1" w:lastRow="1" w:firstColumn="1" w:lastColumn="1" w:noHBand="0" w:noVBand="0"/>
      </w:tblPr>
      <w:tblGrid>
        <w:gridCol w:w="4678"/>
        <w:gridCol w:w="283"/>
        <w:gridCol w:w="4395"/>
      </w:tblGrid>
      <w:tr>
        <w:trPr>
          <w:trHeight w:val="2263"/>
        </w:trPr>
        <w:tc>
          <w:tcPr>
            <w:tcW w:w="4678" w:type="dxa"/>
            <w:textDirection w:val="lrTb"/>
            <w:noWrap w:val="false"/>
          </w:tcPr>
          <w:p>
            <w:pPr>
              <w:spacing w:after="120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УТВЕРЖДАЮ</w:t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</w:r>
          </w:p>
          <w:p>
            <w:pPr>
              <w:spacing w:line="280" w:lineRule="exact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  <w:t xml:space="preserve">Первый заместитель министра </w:t>
            </w:r>
            <w:r>
              <w:rPr>
                <w:color w:val="000000" w:themeColor="text1"/>
                <w:sz w:val="30"/>
                <w:szCs w:val="30"/>
              </w:rPr>
              <w:t xml:space="preserve">спорта и туризма </w:t>
              <w:br/>
            </w:r>
            <w:r>
              <w:rPr>
                <w:color w:val="000000" w:themeColor="text1"/>
                <w:sz w:val="30"/>
                <w:szCs w:val="30"/>
              </w:rPr>
              <w:t xml:space="preserve">Республики Беларусь</w:t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</w:r>
          </w:p>
          <w:p>
            <w:pPr>
              <w:spacing w:line="280" w:lineRule="exact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</w:r>
          </w:p>
          <w:p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</w:r>
          </w:p>
          <w:p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________________</w:t>
            </w:r>
            <w:r>
              <w:rPr>
                <w:color w:val="000000" w:themeColor="text1"/>
                <w:sz w:val="30"/>
                <w:szCs w:val="30"/>
              </w:rPr>
              <w:t xml:space="preserve">А.В.Дорохович</w:t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</w:r>
          </w:p>
          <w:p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                                2025 г.</w:t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940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pStyle w:val="940"/>
              <w:spacing w:after="120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УТВЕРЖДАЮ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</w:p>
          <w:p>
            <w:pPr>
              <w:pStyle w:val="940"/>
              <w:jc w:val="left"/>
              <w:spacing w:line="280" w:lineRule="exact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Заместитель председателя Минского городского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</w:p>
          <w:p>
            <w:pPr>
              <w:pStyle w:val="940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</w:p>
          <w:p>
            <w:pPr>
              <w:pStyle w:val="940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</w:p>
          <w:p>
            <w:pPr>
              <w:pStyle w:val="940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_____________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А.В.Стригельский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</w:p>
          <w:p>
            <w:pPr>
              <w:pStyle w:val="940"/>
              <w:ind w:firstLine="2725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2025 г.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</w:p>
        </w:tc>
      </w:tr>
      <w:tr>
        <w:trPr>
          <w:trHeight w:val="2263"/>
        </w:trPr>
        <w:tc>
          <w:tcPr>
            <w:tcW w:w="4678" w:type="dxa"/>
            <w:textDirection w:val="lrTb"/>
            <w:noWrap w:val="false"/>
          </w:tcPr>
          <w:p>
            <w:pPr>
              <w:pStyle w:val="940"/>
              <w:spacing w:after="120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УТВЕРЖДАЮ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</w:p>
          <w:p>
            <w:pPr>
              <w:pStyle w:val="940"/>
              <w:spacing w:line="280" w:lineRule="exact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Председатель 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о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бщественного объединения «Белорусская федерация легкой атлетики»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</w:p>
          <w:p>
            <w:pPr>
              <w:pStyle w:val="940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</w:p>
          <w:p>
            <w:pPr>
              <w:pStyle w:val="940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</w:p>
          <w:p>
            <w:pPr>
              <w:pStyle w:val="940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________________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И.Г.Тихон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                          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</w:p>
          <w:p>
            <w:pPr>
              <w:pStyle w:val="940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                          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202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г.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940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pStyle w:val="940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</w:r>
          </w:p>
        </w:tc>
      </w:tr>
    </w:tbl>
    <w:p>
      <w:pPr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rPr>
          <w:color w:val="000000" w:themeColor="text1"/>
          <w:sz w:val="30"/>
          <w:szCs w:val="30"/>
          <w:lang w:val="en-US"/>
        </w:rPr>
      </w:pPr>
      <w:r>
        <w:rPr>
          <w:color w:val="000000" w:themeColor="text1"/>
          <w:sz w:val="30"/>
          <w:szCs w:val="30"/>
          <w:lang w:val="en-US"/>
        </w:rPr>
      </w:r>
      <w:r>
        <w:rPr>
          <w:color w:val="000000" w:themeColor="text1"/>
          <w:sz w:val="30"/>
          <w:szCs w:val="30"/>
          <w:lang w:val="en-US"/>
        </w:rPr>
      </w:r>
      <w:r>
        <w:rPr>
          <w:color w:val="000000" w:themeColor="text1"/>
          <w:sz w:val="30"/>
          <w:szCs w:val="30"/>
          <w:lang w:val="en-US"/>
        </w:rPr>
      </w:r>
    </w:p>
    <w:p>
      <w:pPr>
        <w:ind w:left="-567"/>
        <w:jc w:val="center"/>
        <w:spacing w:after="120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 xml:space="preserve">ПОЛОЖЕНИЕ</w:t>
      </w: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</w:p>
    <w:p>
      <w:pPr>
        <w:ind w:left="-567"/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 xml:space="preserve">О ПРОВЕДЕНИИ </w:t>
      </w:r>
      <w:r>
        <w:rPr>
          <w:b/>
          <w:color w:val="000000" w:themeColor="text1"/>
          <w:sz w:val="30"/>
          <w:szCs w:val="30"/>
        </w:rPr>
        <w:t xml:space="preserve">МИНСК</w:t>
      </w:r>
      <w:r>
        <w:rPr>
          <w:b/>
          <w:color w:val="000000" w:themeColor="text1"/>
          <w:sz w:val="30"/>
          <w:szCs w:val="30"/>
        </w:rPr>
        <w:t xml:space="preserve">ОГО</w:t>
      </w:r>
      <w:r>
        <w:rPr>
          <w:b/>
          <w:color w:val="000000" w:themeColor="text1"/>
          <w:sz w:val="30"/>
          <w:szCs w:val="30"/>
        </w:rPr>
        <w:t xml:space="preserve"> ПОЛУМАРАФОН</w:t>
      </w:r>
      <w:r>
        <w:rPr>
          <w:b/>
          <w:color w:val="000000" w:themeColor="text1"/>
          <w:sz w:val="30"/>
          <w:szCs w:val="30"/>
        </w:rPr>
        <w:t xml:space="preserve">А</w:t>
      </w: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</w:p>
    <w:p>
      <w:pPr>
        <w:ind w:left="-426"/>
        <w:spacing w:after="120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</w:p>
    <w:p>
      <w:pPr>
        <w:spacing w:after="120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</w:p>
    <w:p>
      <w:pPr>
        <w:spacing w:after="120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</w:p>
    <w:p>
      <w:pPr>
        <w:spacing w:after="120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</w:p>
    <w:p>
      <w:pPr>
        <w:spacing w:after="120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</w:p>
    <w:p>
      <w:pPr>
        <w:spacing w:after="120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</w:p>
    <w:p>
      <w:pPr>
        <w:spacing w:after="120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</w:p>
    <w:p>
      <w:pPr>
        <w:spacing w:after="120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</w:p>
    <w:p>
      <w:pPr>
        <w:spacing w:after="120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</w:p>
    <w:p>
      <w:pPr>
        <w:spacing w:after="120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</w:p>
    <w:p>
      <w:pPr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jc w:val="left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jc w:val="left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rPr>
          <w:color w:val="000000" w:themeColor="text1"/>
          <w:sz w:val="30"/>
          <w:szCs w:val="30"/>
          <w:lang w:val="be-BY"/>
        </w:rPr>
      </w:pPr>
      <w:r>
        <w:rPr>
          <w:color w:val="000000" w:themeColor="text1"/>
          <w:sz w:val="30"/>
          <w:szCs w:val="30"/>
        </w:rPr>
        <w:t xml:space="preserve">                                              </w:t>
      </w:r>
      <w:r>
        <w:rPr>
          <w:color w:val="000000" w:themeColor="text1"/>
          <w:sz w:val="30"/>
          <w:szCs w:val="30"/>
        </w:rPr>
        <w:t xml:space="preserve">г.</w:t>
      </w:r>
      <w:r>
        <w:rPr>
          <w:color w:val="000000" w:themeColor="text1"/>
          <w:sz w:val="30"/>
          <w:szCs w:val="30"/>
        </w:rPr>
        <w:t xml:space="preserve">Минск</w:t>
      </w:r>
      <w:r>
        <w:rPr>
          <w:color w:val="000000" w:themeColor="text1"/>
          <w:sz w:val="30"/>
          <w:szCs w:val="30"/>
          <w:lang w:val="be-BY"/>
        </w:rPr>
        <w:t xml:space="preserve">,</w:t>
      </w:r>
      <w:r>
        <w:rPr>
          <w:color w:val="000000" w:themeColor="text1"/>
          <w:sz w:val="30"/>
          <w:szCs w:val="30"/>
        </w:rPr>
        <w:t xml:space="preserve"> 202</w:t>
      </w:r>
      <w:r>
        <w:rPr>
          <w:color w:val="000000" w:themeColor="text1"/>
          <w:sz w:val="30"/>
          <w:szCs w:val="30"/>
        </w:rPr>
        <w:t xml:space="preserve">5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г.</w:t>
      </w:r>
      <w:r>
        <w:rPr>
          <w:color w:val="000000" w:themeColor="text1"/>
          <w:sz w:val="30"/>
          <w:szCs w:val="30"/>
          <w:lang w:val="be-BY"/>
        </w:rPr>
      </w:r>
      <w:r>
        <w:rPr>
          <w:color w:val="000000" w:themeColor="text1"/>
          <w:sz w:val="30"/>
          <w:szCs w:val="30"/>
          <w:lang w:val="be-BY"/>
        </w:rPr>
      </w:r>
    </w:p>
    <w:p>
      <w:pPr>
        <w:pStyle w:val="941"/>
        <w:ind w:left="0"/>
        <w:jc w:val="center"/>
        <w:spacing w:before="120" w:after="120" w:line="240" w:lineRule="auto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br w:type="page" w:clear="all"/>
      </w: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1. ОБЩИЕ ПОЛОЖЕНИЯ</w:t>
      </w: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</w: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Минский п</w:t>
      </w:r>
      <w:r>
        <w:rPr>
          <w:color w:val="000000" w:themeColor="text1"/>
          <w:sz w:val="30"/>
          <w:szCs w:val="30"/>
        </w:rPr>
        <w:t xml:space="preserve">олумарафон (далее – полумарафон</w:t>
      </w:r>
      <w:r>
        <w:rPr>
          <w:color w:val="000000" w:themeColor="text1"/>
          <w:sz w:val="30"/>
          <w:szCs w:val="30"/>
        </w:rPr>
        <w:t xml:space="preserve">, </w:t>
      </w:r>
      <w:r>
        <w:rPr>
          <w:color w:val="000000" w:themeColor="text1"/>
          <w:sz w:val="30"/>
          <w:szCs w:val="30"/>
        </w:rPr>
        <w:t xml:space="preserve">мероприятие</w:t>
      </w:r>
      <w:r>
        <w:rPr>
          <w:color w:val="000000" w:themeColor="text1"/>
          <w:sz w:val="30"/>
          <w:szCs w:val="30"/>
        </w:rPr>
        <w:t xml:space="preserve">) является официальным спортивно-массовым мероприятием и проводится </w:t>
      </w:r>
      <w:r>
        <w:rPr>
          <w:color w:val="000000" w:themeColor="text1"/>
          <w:sz w:val="30"/>
          <w:szCs w:val="30"/>
        </w:rPr>
        <w:br/>
      </w:r>
      <w:r>
        <w:rPr>
          <w:color w:val="000000" w:themeColor="text1"/>
          <w:sz w:val="30"/>
          <w:szCs w:val="30"/>
        </w:rPr>
        <w:t xml:space="preserve">в соответствии с республиканским календарным </w:t>
      </w:r>
      <w:r>
        <w:rPr>
          <w:color w:val="000000" w:themeColor="text1"/>
          <w:sz w:val="30"/>
          <w:szCs w:val="30"/>
        </w:rPr>
        <w:t xml:space="preserve">планом проведения спортивно</w:t>
      </w:r>
      <w:r>
        <w:rPr>
          <w:color w:val="000000" w:themeColor="text1"/>
          <w:sz w:val="30"/>
          <w:szCs w:val="30"/>
        </w:rPr>
        <w:t xml:space="preserve">-массовых мероприятий на 20</w:t>
      </w:r>
      <w:r>
        <w:rPr>
          <w:color w:val="000000" w:themeColor="text1"/>
          <w:sz w:val="30"/>
          <w:szCs w:val="30"/>
        </w:rPr>
        <w:t xml:space="preserve">2</w:t>
      </w:r>
      <w:r>
        <w:rPr>
          <w:color w:val="000000" w:themeColor="text1"/>
          <w:sz w:val="30"/>
          <w:szCs w:val="30"/>
        </w:rPr>
        <w:t xml:space="preserve">5</w:t>
      </w:r>
      <w:r>
        <w:rPr>
          <w:color w:val="000000" w:themeColor="text1"/>
          <w:sz w:val="30"/>
          <w:szCs w:val="30"/>
        </w:rPr>
        <w:t xml:space="preserve"> год</w:t>
      </w:r>
      <w:r>
        <w:rPr>
          <w:color w:val="000000" w:themeColor="text1"/>
          <w:sz w:val="30"/>
          <w:szCs w:val="30"/>
        </w:rPr>
        <w:t xml:space="preserve">,</w:t>
      </w:r>
      <w:r>
        <w:rPr>
          <w:color w:val="000000" w:themeColor="text1"/>
          <w:sz w:val="30"/>
          <w:szCs w:val="30"/>
        </w:rPr>
        <w:t xml:space="preserve"> в установленном законодательством порядке.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pacing w:val="-4"/>
          <w:sz w:val="30"/>
          <w:szCs w:val="30"/>
        </w:rPr>
      </w:pPr>
      <w:r>
        <w:rPr>
          <w:color w:val="000000" w:themeColor="text1"/>
          <w:spacing w:val="-4"/>
          <w:sz w:val="30"/>
          <w:szCs w:val="30"/>
        </w:rPr>
        <w:t xml:space="preserve">Настоящее Положение о проведении </w:t>
      </w:r>
      <w:r>
        <w:rPr>
          <w:color w:val="000000" w:themeColor="text1"/>
          <w:spacing w:val="-4"/>
          <w:sz w:val="30"/>
          <w:szCs w:val="30"/>
        </w:rPr>
        <w:t xml:space="preserve">полумарафона </w:t>
      </w:r>
      <w:r>
        <w:rPr>
          <w:color w:val="000000" w:themeColor="text1"/>
          <w:spacing w:val="-4"/>
          <w:sz w:val="30"/>
          <w:szCs w:val="30"/>
        </w:rPr>
        <w:t xml:space="preserve">разработано </w:t>
      </w:r>
      <w:r>
        <w:rPr>
          <w:color w:val="000000" w:themeColor="text1"/>
          <w:spacing w:val="-4"/>
          <w:sz w:val="30"/>
          <w:szCs w:val="30"/>
        </w:rPr>
        <w:br/>
      </w:r>
      <w:r>
        <w:rPr>
          <w:color w:val="000000" w:themeColor="text1"/>
          <w:spacing w:val="-4"/>
          <w:sz w:val="30"/>
          <w:szCs w:val="30"/>
        </w:rPr>
        <w:t xml:space="preserve">на основании Закона Республики Беларусь «О физической культуре </w:t>
      </w:r>
      <w:r>
        <w:rPr>
          <w:color w:val="000000" w:themeColor="text1"/>
          <w:spacing w:val="-4"/>
          <w:sz w:val="30"/>
          <w:szCs w:val="30"/>
        </w:rPr>
        <w:br/>
      </w:r>
      <w:r>
        <w:rPr>
          <w:color w:val="000000" w:themeColor="text1"/>
          <w:spacing w:val="-4"/>
          <w:sz w:val="30"/>
          <w:szCs w:val="30"/>
        </w:rPr>
        <w:t xml:space="preserve">и спорте» от 4 января 2014 г. № 125-З, </w:t>
      </w:r>
      <w:r>
        <w:rPr>
          <w:color w:val="000000" w:themeColor="text1"/>
          <w:sz w:val="30"/>
          <w:szCs w:val="30"/>
        </w:rPr>
        <w:t xml:space="preserve">Положением о порядке проведения на территории Республики Беларусь спортивно-массовых мероприятий, формирования состава участников спортивно-массовых мероприятий, </w:t>
      </w:r>
      <w:r>
        <w:rPr>
          <w:color w:val="000000" w:themeColor="text1"/>
          <w:sz w:val="30"/>
          <w:szCs w:val="30"/>
        </w:rPr>
        <w:br/>
      </w:r>
      <w:r>
        <w:rPr>
          <w:color w:val="000000" w:themeColor="text1"/>
          <w:sz w:val="30"/>
          <w:szCs w:val="30"/>
        </w:rPr>
        <w:t xml:space="preserve">их направления на спортивно-массовые мероприятия и материального обеспечения, утвержденным постановлением Совета Министров Республики Беларусь от 19 сентября 2014 г. № 903, другими актами законодательства Республики Беларусь, </w:t>
      </w:r>
      <w:r>
        <w:rPr>
          <w:color w:val="000000" w:themeColor="text1"/>
          <w:spacing w:val="-4"/>
          <w:sz w:val="30"/>
          <w:szCs w:val="30"/>
        </w:rPr>
        <w:t xml:space="preserve">правил </w:t>
      </w:r>
      <w:r>
        <w:rPr>
          <w:color w:val="000000" w:themeColor="text1"/>
          <w:spacing w:val="-4"/>
          <w:sz w:val="30"/>
          <w:szCs w:val="30"/>
        </w:rPr>
        <w:t xml:space="preserve">Всемирной легкоатлетической ассоциации</w:t>
      </w:r>
      <w:r>
        <w:rPr>
          <w:color w:val="000000" w:themeColor="text1"/>
          <w:spacing w:val="-4"/>
          <w:sz w:val="30"/>
          <w:szCs w:val="30"/>
        </w:rPr>
        <w:t xml:space="preserve"> (далее </w:t>
      </w:r>
      <w:r>
        <w:rPr>
          <w:color w:val="000000" w:themeColor="text1"/>
          <w:spacing w:val="-4"/>
          <w:sz w:val="30"/>
          <w:szCs w:val="30"/>
        </w:rPr>
        <w:t xml:space="preserve">–</w:t>
      </w:r>
      <w:r>
        <w:rPr>
          <w:color w:val="000000" w:themeColor="text1"/>
          <w:spacing w:val="-4"/>
          <w:sz w:val="30"/>
          <w:szCs w:val="30"/>
        </w:rPr>
        <w:t xml:space="preserve"> </w:t>
      </w:r>
      <w:r>
        <w:rPr>
          <w:color w:val="000000" w:themeColor="text1"/>
          <w:spacing w:val="-4"/>
          <w:sz w:val="30"/>
          <w:szCs w:val="30"/>
        </w:rPr>
        <w:t xml:space="preserve">ВЛА</w:t>
      </w:r>
      <w:r>
        <w:rPr>
          <w:color w:val="000000" w:themeColor="text1"/>
          <w:spacing w:val="-4"/>
          <w:sz w:val="30"/>
          <w:szCs w:val="30"/>
        </w:rPr>
        <w:t xml:space="preserve">)</w:t>
      </w:r>
      <w:r>
        <w:rPr>
          <w:color w:val="000000" w:themeColor="text1"/>
          <w:spacing w:val="-4"/>
          <w:sz w:val="30"/>
          <w:szCs w:val="30"/>
        </w:rPr>
        <w:t xml:space="preserve">.</w:t>
      </w:r>
      <w:r>
        <w:rPr>
          <w:color w:val="000000" w:themeColor="text1"/>
          <w:spacing w:val="-4"/>
          <w:sz w:val="30"/>
          <w:szCs w:val="30"/>
        </w:rPr>
      </w:r>
      <w:r>
        <w:rPr>
          <w:color w:val="000000" w:themeColor="text1"/>
          <w:spacing w:val="-4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Отношения между субъектами </w:t>
      </w:r>
      <w:r>
        <w:rPr>
          <w:color w:val="000000" w:themeColor="text1"/>
          <w:sz w:val="30"/>
          <w:szCs w:val="30"/>
        </w:rPr>
        <w:t xml:space="preserve">мероприятия</w:t>
      </w:r>
      <w:r>
        <w:rPr>
          <w:color w:val="000000" w:themeColor="text1"/>
          <w:sz w:val="30"/>
          <w:szCs w:val="30"/>
        </w:rPr>
        <w:t xml:space="preserve"> в процессе </w:t>
      </w:r>
      <w:r>
        <w:rPr>
          <w:color w:val="000000" w:themeColor="text1"/>
          <w:sz w:val="30"/>
          <w:szCs w:val="30"/>
        </w:rPr>
        <w:br/>
        <w:t xml:space="preserve">их проведения регулируются Законом, Правилами соревнований </w:t>
      </w:r>
      <w:r>
        <w:rPr>
          <w:color w:val="000000" w:themeColor="text1"/>
          <w:sz w:val="30"/>
          <w:szCs w:val="30"/>
        </w:rPr>
        <w:br/>
        <w:t xml:space="preserve">по легкой атлетике, другими актами законодательства Республики Беларусь, настоящим Положением.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Руководство и организаторы </w:t>
      </w:r>
      <w:r>
        <w:rPr>
          <w:color w:val="000000" w:themeColor="text1"/>
          <w:sz w:val="30"/>
          <w:szCs w:val="30"/>
        </w:rPr>
        <w:t xml:space="preserve">мероприятия</w:t>
      </w:r>
      <w:r>
        <w:rPr>
          <w:color w:val="000000" w:themeColor="text1"/>
          <w:sz w:val="30"/>
          <w:szCs w:val="30"/>
        </w:rPr>
        <w:t xml:space="preserve"> принимают локальные нормативные правовые акты, регулирующие безопасное проведение </w:t>
      </w:r>
      <w:r>
        <w:rPr>
          <w:color w:val="000000" w:themeColor="text1"/>
          <w:sz w:val="30"/>
          <w:szCs w:val="30"/>
        </w:rPr>
        <w:t xml:space="preserve">полумарафона</w:t>
      </w:r>
      <w:r>
        <w:rPr>
          <w:color w:val="000000" w:themeColor="text1"/>
          <w:sz w:val="30"/>
          <w:szCs w:val="30"/>
        </w:rPr>
        <w:t xml:space="preserve">, в соответствии с Правилами безопасности проведения занятий физической культурой и спортом, утвержденными постановлением Министерства спорта и туризма Республики Беларусь </w:t>
      </w:r>
      <w:r>
        <w:rPr>
          <w:color w:val="000000" w:themeColor="text1"/>
          <w:sz w:val="30"/>
          <w:szCs w:val="30"/>
        </w:rPr>
        <w:t xml:space="preserve">о</w:t>
      </w:r>
      <w:r>
        <w:rPr>
          <w:color w:val="000000" w:themeColor="text1"/>
          <w:sz w:val="30"/>
          <w:szCs w:val="30"/>
        </w:rPr>
        <w:t xml:space="preserve">т 31 августа 2018 г. № 60.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У</w:t>
      </w:r>
      <w:r>
        <w:rPr>
          <w:color w:val="000000" w:themeColor="text1"/>
          <w:sz w:val="30"/>
          <w:szCs w:val="30"/>
        </w:rPr>
        <w:t xml:space="preserve">частники </w:t>
      </w:r>
      <w:r>
        <w:rPr>
          <w:color w:val="000000" w:themeColor="text1"/>
          <w:sz w:val="30"/>
          <w:szCs w:val="30"/>
        </w:rPr>
        <w:t xml:space="preserve">полумарафона</w:t>
      </w:r>
      <w:r>
        <w:rPr>
          <w:color w:val="000000" w:themeColor="text1"/>
          <w:sz w:val="30"/>
          <w:szCs w:val="30"/>
        </w:rPr>
        <w:t xml:space="preserve"> обязаны выполнять требования настоящего Положения, проявляя при этом дисциплинированность, организованность, уважение к соперникам, судьям и зрителям.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Все права на освещение </w:t>
      </w:r>
      <w:r>
        <w:rPr>
          <w:color w:val="000000" w:themeColor="text1"/>
          <w:sz w:val="30"/>
          <w:szCs w:val="30"/>
        </w:rPr>
        <w:t xml:space="preserve">мероприятия</w:t>
      </w:r>
      <w:r>
        <w:rPr>
          <w:color w:val="000000" w:themeColor="text1"/>
          <w:sz w:val="30"/>
          <w:szCs w:val="30"/>
        </w:rPr>
        <w:t xml:space="preserve"> в средствах массовой информации принадлежат организаторам. Фото- и видеоматериалы могут использоваться организаторами в рекламных целях без отдельного согласия участников </w:t>
      </w:r>
      <w:r>
        <w:rPr>
          <w:color w:val="000000" w:themeColor="text1"/>
          <w:sz w:val="30"/>
          <w:szCs w:val="30"/>
        </w:rPr>
        <w:t xml:space="preserve">полумарафона</w:t>
      </w:r>
      <w:r>
        <w:rPr>
          <w:color w:val="000000" w:themeColor="text1"/>
          <w:sz w:val="30"/>
          <w:szCs w:val="30"/>
        </w:rPr>
        <w:t xml:space="preserve">.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Согласно Закону Республики Беларусь от 7 мая 2021 года № 99-3 </w:t>
      </w:r>
      <w:r>
        <w:rPr>
          <w:color w:val="000000" w:themeColor="text1"/>
          <w:sz w:val="30"/>
          <w:szCs w:val="30"/>
        </w:rPr>
        <w:br/>
      </w:r>
      <w:r>
        <w:rPr>
          <w:color w:val="000000" w:themeColor="text1"/>
          <w:sz w:val="30"/>
          <w:szCs w:val="30"/>
        </w:rPr>
        <w:t xml:space="preserve">«О защите персональных данных», участники забега дают согласие </w:t>
      </w:r>
      <w:r>
        <w:rPr>
          <w:color w:val="000000" w:themeColor="text1"/>
          <w:sz w:val="30"/>
          <w:szCs w:val="30"/>
        </w:rPr>
        <w:br/>
      </w:r>
      <w:r>
        <w:rPr>
          <w:color w:val="000000" w:themeColor="text1"/>
          <w:sz w:val="30"/>
          <w:szCs w:val="30"/>
        </w:rPr>
        <w:t xml:space="preserve">на обработку персональных данных для допуска и участия </w:t>
      </w:r>
      <w:r>
        <w:rPr>
          <w:color w:val="000000" w:themeColor="text1"/>
          <w:sz w:val="30"/>
          <w:szCs w:val="30"/>
        </w:rPr>
        <w:br/>
      </w:r>
      <w:r>
        <w:rPr>
          <w:color w:val="000000" w:themeColor="text1"/>
          <w:sz w:val="30"/>
          <w:szCs w:val="30"/>
        </w:rPr>
        <w:t xml:space="preserve">в </w:t>
      </w:r>
      <w:r>
        <w:rPr>
          <w:color w:val="000000" w:themeColor="text1"/>
          <w:sz w:val="30"/>
          <w:szCs w:val="30"/>
        </w:rPr>
        <w:t xml:space="preserve">полумарафоне</w:t>
      </w:r>
      <w:r>
        <w:rPr>
          <w:color w:val="000000" w:themeColor="text1"/>
          <w:sz w:val="30"/>
          <w:szCs w:val="30"/>
        </w:rPr>
        <w:t xml:space="preserve">. Персональные данные используются только в рамках проведения данного мероприятия.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Организаторы начинают проведение мероприятия с исполнения Государственного гимна Республики Беларусь и поднятия (установки) Государственного флага Республики Беларусь, обеспечивают использование государственных символов Республики Беларусь в </w:t>
      </w:r>
      <w:r>
        <w:rPr>
          <w:color w:val="000000" w:themeColor="text1"/>
          <w:sz w:val="30"/>
          <w:szCs w:val="30"/>
        </w:rPr>
        <w:t xml:space="preserve">соответствии с законодательством о государственных символах, уважительное отношение к государственным символам иных государств.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Не допускается использование участниками меропри</w:t>
      </w:r>
      <w:r>
        <w:rPr>
          <w:color w:val="000000" w:themeColor="text1"/>
          <w:sz w:val="30"/>
          <w:szCs w:val="30"/>
        </w:rPr>
        <w:t xml:space="preserve">ятий флагов, вымпелов, не зарегистрированных в установленном порядке, а также эмблем, символов, плакатов, транспарантов и иных средств, содержание которых направлено на причинение ущерба общественному порядку, правам, свободам и законным интересам граждан.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jc w:val="center"/>
        <w:spacing w:before="120" w:after="120"/>
        <w:tabs>
          <w:tab w:val="left" w:pos="426" w:leader="none"/>
        </w:tabs>
        <w:rPr>
          <w:color w:val="000000" w:themeColor="text1"/>
          <w:sz w:val="30"/>
          <w:szCs w:val="30"/>
        </w:rPr>
      </w:pPr>
      <w:r>
        <w:rPr>
          <w:bCs/>
          <w:iCs/>
          <w:color w:val="000000" w:themeColor="text1"/>
          <w:sz w:val="30"/>
          <w:szCs w:val="30"/>
        </w:rPr>
        <w:t xml:space="preserve">2.</w:t>
      </w:r>
      <w:r>
        <w:rPr>
          <w:color w:val="000000" w:themeColor="text1"/>
          <w:sz w:val="30"/>
          <w:szCs w:val="30"/>
        </w:rPr>
        <w:t xml:space="preserve"> ЦЕЛЬ И 3</w:t>
      </w:r>
      <w:r>
        <w:rPr>
          <w:color w:val="000000" w:themeColor="text1"/>
          <w:sz w:val="30"/>
          <w:szCs w:val="30"/>
          <w:lang w:val="en-US"/>
        </w:rPr>
        <w:t xml:space="preserve">A</w:t>
      </w:r>
      <w:r>
        <w:rPr>
          <w:color w:val="000000" w:themeColor="text1"/>
          <w:sz w:val="30"/>
          <w:szCs w:val="30"/>
        </w:rPr>
        <w:t xml:space="preserve">Д</w:t>
      </w:r>
      <w:r>
        <w:rPr>
          <w:color w:val="000000" w:themeColor="text1"/>
          <w:sz w:val="30"/>
          <w:szCs w:val="30"/>
          <w:lang w:val="en-US"/>
        </w:rPr>
        <w:t xml:space="preserve">A</w:t>
      </w:r>
      <w:r>
        <w:rPr>
          <w:color w:val="000000" w:themeColor="text1"/>
          <w:sz w:val="30"/>
          <w:szCs w:val="30"/>
        </w:rPr>
        <w:t xml:space="preserve">ЧИ ПОЛУМАРАФОНА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Полумарафон проводится с целью</w:t>
      </w:r>
      <w:r>
        <w:rPr>
          <w:color w:val="000000" w:themeColor="text1"/>
          <w:spacing w:val="17"/>
          <w:sz w:val="30"/>
          <w:szCs w:val="30"/>
          <w:shd w:val="clear" w:color="auto" w:fill="ffffff"/>
        </w:rPr>
        <w:t xml:space="preserve"> </w:t>
      </w:r>
      <w:r>
        <w:rPr>
          <w:color w:val="000000" w:themeColor="text1"/>
          <w:spacing w:val="-8"/>
          <w:sz w:val="30"/>
          <w:szCs w:val="30"/>
          <w:shd w:val="clear" w:color="auto" w:fill="ffffff"/>
        </w:rPr>
        <w:t xml:space="preserve">популяризации и развития массового бега, </w:t>
      </w:r>
      <w:r>
        <w:rPr>
          <w:color w:val="000000" w:themeColor="text1"/>
          <w:sz w:val="30"/>
          <w:szCs w:val="30"/>
        </w:rPr>
        <w:t xml:space="preserve">повышения эффективности физкультурно-оздоровительной и спортивно-массовой работы в </w:t>
      </w:r>
      <w:r>
        <w:rPr>
          <w:color w:val="000000" w:themeColor="text1"/>
          <w:spacing w:val="-8"/>
          <w:sz w:val="30"/>
          <w:szCs w:val="30"/>
          <w:shd w:val="clear" w:color="auto" w:fill="ffffff"/>
        </w:rPr>
        <w:t xml:space="preserve">Республике Беларусь.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Задачи полумарафона: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пропаганда 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социальных ценностей</w:t>
      </w:r>
      <w:r>
        <w:rPr>
          <w:color w:val="000000" w:themeColor="text1"/>
          <w:sz w:val="30"/>
          <w:szCs w:val="30"/>
        </w:rPr>
        <w:t xml:space="preserve"> здорового образа жизни среди широких слоев населения;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>
        <w:rPr>
          <w:rFonts w:eastAsia="Calibri"/>
          <w:color w:val="000000" w:themeColor="text1"/>
          <w:sz w:val="30"/>
          <w:szCs w:val="30"/>
        </w:rPr>
        <w:t xml:space="preserve">привлечение </w:t>
      </w:r>
      <w:r>
        <w:rPr>
          <w:color w:val="000000" w:themeColor="text1"/>
          <w:sz w:val="30"/>
          <w:szCs w:val="30"/>
        </w:rPr>
        <w:t xml:space="preserve">населения к занятиям оздоровительным бегом</w:t>
      </w:r>
      <w:r>
        <w:rPr>
          <w:rFonts w:eastAsia="Calibri"/>
          <w:color w:val="000000" w:themeColor="text1"/>
          <w:sz w:val="30"/>
          <w:szCs w:val="30"/>
        </w:rPr>
        <w:t xml:space="preserve">;</w:t>
      </w:r>
      <w:r>
        <w:rPr>
          <w:rFonts w:eastAsia="Calibri"/>
          <w:color w:val="000000" w:themeColor="text1"/>
          <w:sz w:val="30"/>
          <w:szCs w:val="30"/>
        </w:rPr>
      </w:r>
      <w:r>
        <w:rPr>
          <w:rFonts w:eastAsia="Calibri"/>
          <w:color w:val="000000" w:themeColor="text1"/>
          <w:sz w:val="30"/>
          <w:szCs w:val="30"/>
        </w:rPr>
      </w:r>
    </w:p>
    <w:p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>
        <w:rPr>
          <w:rFonts w:eastAsia="Calibri"/>
          <w:color w:val="000000" w:themeColor="text1"/>
          <w:sz w:val="30"/>
          <w:szCs w:val="30"/>
        </w:rPr>
        <w:t xml:space="preserve">организация досуга населения Республики Беларусь, приобщение его к здоровому образу жизни</w:t>
      </w:r>
      <w:r>
        <w:rPr>
          <w:rFonts w:eastAsia="Calibri"/>
          <w:color w:val="000000" w:themeColor="text1"/>
          <w:sz w:val="30"/>
          <w:szCs w:val="30"/>
        </w:rPr>
        <w:t xml:space="preserve">;</w:t>
      </w:r>
      <w:r>
        <w:rPr>
          <w:rFonts w:eastAsia="Calibri"/>
          <w:color w:val="000000" w:themeColor="text1"/>
          <w:sz w:val="30"/>
          <w:szCs w:val="30"/>
        </w:rPr>
      </w:r>
      <w:r>
        <w:rPr>
          <w:rFonts w:eastAsia="Calibri"/>
          <w:color w:val="000000" w:themeColor="text1"/>
          <w:sz w:val="30"/>
          <w:szCs w:val="30"/>
        </w:rPr>
      </w:r>
    </w:p>
    <w:p>
      <w:pPr>
        <w:ind w:firstLine="720"/>
        <w:jc w:val="both"/>
        <w:rPr>
          <w:rFonts w:eastAsia="Calibri"/>
          <w:color w:val="000000" w:themeColor="text1"/>
          <w:sz w:val="30"/>
          <w:szCs w:val="30"/>
        </w:rPr>
      </w:pPr>
      <w:r>
        <w:rPr>
          <w:rStyle w:val="949"/>
          <w:color w:val="000000" w:themeColor="text1"/>
          <w:sz w:val="30"/>
          <w:szCs w:val="30"/>
        </w:rPr>
        <w:t xml:space="preserve">формирование антитабачного, антиалкогольного и антинаркотического мировоззрения у населения</w:t>
      </w:r>
      <w:r>
        <w:rPr>
          <w:rFonts w:eastAsia="Calibri"/>
          <w:color w:val="000000" w:themeColor="text1"/>
          <w:sz w:val="30"/>
          <w:szCs w:val="30"/>
        </w:rPr>
        <w:t xml:space="preserve">.</w:t>
      </w:r>
      <w:r>
        <w:rPr>
          <w:rFonts w:eastAsia="Calibri"/>
          <w:color w:val="000000" w:themeColor="text1"/>
          <w:sz w:val="30"/>
          <w:szCs w:val="30"/>
        </w:rPr>
      </w:r>
      <w:r>
        <w:rPr>
          <w:rFonts w:eastAsia="Calibri"/>
          <w:color w:val="000000" w:themeColor="text1"/>
          <w:sz w:val="30"/>
          <w:szCs w:val="30"/>
        </w:rPr>
      </w:r>
    </w:p>
    <w:p>
      <w:pPr>
        <w:ind w:firstLine="709"/>
        <w:jc w:val="center"/>
        <w:spacing w:before="120" w:after="120"/>
        <w:rPr>
          <w:color w:val="000000" w:themeColor="text1"/>
          <w:sz w:val="30"/>
          <w:szCs w:val="30"/>
        </w:rPr>
      </w:pPr>
      <w:r>
        <w:rPr>
          <w:bCs/>
          <w:iCs/>
          <w:color w:val="000000" w:themeColor="text1"/>
          <w:sz w:val="30"/>
          <w:szCs w:val="30"/>
        </w:rPr>
        <w:t xml:space="preserve">3.</w:t>
      </w:r>
      <w:r>
        <w:rPr>
          <w:color w:val="000000" w:themeColor="text1"/>
          <w:sz w:val="30"/>
          <w:szCs w:val="30"/>
        </w:rPr>
        <w:t xml:space="preserve"> РУКОВОДСТВО ПРОВЕДЕНИЕМ ПОЛУМАРАФОНА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Организаторами полумарафона являются: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pStyle w:val="940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Министерство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спорта и туризма Республики Беларусь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(далее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–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Минспорт) и уполномоченны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е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им организации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, Минский городской исполнительный комитет (далее – Мингорисполком)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и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о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бщественн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ое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объединение «Белорусская федерация легкой атлетики» (далее – ОО «БФЛА»). 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2"/>
        <w:ind w:firstLine="709"/>
        <w:jc w:val="both"/>
        <w:spacing w:before="0" w:beforeAutospacing="0" w:after="0" w:afterAutospacing="0" w:line="338" w:lineRule="atLeast"/>
        <w:shd w:val="clear" w:color="auto" w:fill="ffffff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Общее руководство за организацией и проведением </w:t>
      </w:r>
      <w:r>
        <w:rPr>
          <w:color w:val="000000" w:themeColor="text1"/>
          <w:sz w:val="30"/>
          <w:szCs w:val="30"/>
        </w:rPr>
        <w:t xml:space="preserve">полумарафона </w:t>
      </w:r>
      <w:r>
        <w:rPr>
          <w:color w:val="000000" w:themeColor="text1"/>
          <w:sz w:val="30"/>
          <w:szCs w:val="30"/>
        </w:rPr>
        <w:t xml:space="preserve">осуществляется</w:t>
      </w:r>
      <w:r>
        <w:rPr>
          <w:color w:val="000000" w:themeColor="text1"/>
          <w:sz w:val="30"/>
          <w:szCs w:val="30"/>
        </w:rPr>
        <w:t xml:space="preserve"> ОО «БФЛА», контроль – Минспорт</w:t>
      </w:r>
      <w:r>
        <w:rPr>
          <w:color w:val="000000" w:themeColor="text1"/>
          <w:sz w:val="30"/>
          <w:szCs w:val="30"/>
        </w:rPr>
        <w:t xml:space="preserve">.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pStyle w:val="942"/>
        <w:ind w:firstLine="709"/>
        <w:jc w:val="both"/>
        <w:spacing w:before="0" w:beforeAutospacing="0" w:after="0" w:afterAutospacing="0" w:line="338" w:lineRule="atLeast"/>
        <w:shd w:val="clear" w:color="auto" w:fill="ffffff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Техническое обеспечение, подготовка мест проведения </w:t>
      </w:r>
      <w:r>
        <w:rPr>
          <w:color w:val="000000" w:themeColor="text1"/>
          <w:sz w:val="30"/>
          <w:szCs w:val="30"/>
        </w:rPr>
        <w:t xml:space="preserve">полумарафона</w:t>
      </w:r>
      <w:r>
        <w:rPr>
          <w:color w:val="000000" w:themeColor="text1"/>
          <w:sz w:val="30"/>
          <w:szCs w:val="30"/>
        </w:rPr>
        <w:t xml:space="preserve"> и непосредственное проведение полумарафона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осуществляется ОО «БФЛА»</w:t>
      </w:r>
      <w:r>
        <w:rPr>
          <w:color w:val="000000" w:themeColor="text1"/>
          <w:sz w:val="30"/>
          <w:szCs w:val="30"/>
        </w:rPr>
        <w:t xml:space="preserve">.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widowControl w:val="off"/>
        <w:rPr>
          <w:color w:val="000000" w:themeColor="text1"/>
          <w:sz w:val="30"/>
          <w:szCs w:val="30"/>
        </w:rPr>
        <w:outlineLvl w:val="0"/>
      </w:pPr>
      <w:r>
        <w:rPr>
          <w:color w:val="000000" w:themeColor="text1"/>
          <w:sz w:val="30"/>
          <w:szCs w:val="30"/>
        </w:rPr>
        <w:t xml:space="preserve">Проведение </w:t>
      </w:r>
      <w:r>
        <w:rPr>
          <w:color w:val="000000" w:themeColor="text1"/>
          <w:sz w:val="30"/>
          <w:szCs w:val="30"/>
        </w:rPr>
        <w:t xml:space="preserve">полумарафона </w:t>
      </w:r>
      <w:r>
        <w:rPr>
          <w:color w:val="000000" w:themeColor="text1"/>
          <w:sz w:val="30"/>
          <w:szCs w:val="30"/>
        </w:rPr>
        <w:t xml:space="preserve">допускается при наличии обеспечения</w:t>
      </w:r>
      <w:r>
        <w:rPr>
          <w:color w:val="000000" w:themeColor="text1"/>
          <w:sz w:val="30"/>
          <w:szCs w:val="30"/>
        </w:rPr>
        <w:t xml:space="preserve"> организаторами </w:t>
      </w:r>
      <w:r>
        <w:rPr>
          <w:color w:val="000000" w:themeColor="text1"/>
          <w:sz w:val="30"/>
          <w:szCs w:val="30"/>
        </w:rPr>
        <w:t xml:space="preserve">безопасности участников </w:t>
      </w:r>
      <w:r>
        <w:rPr>
          <w:color w:val="000000" w:themeColor="text1"/>
          <w:sz w:val="30"/>
          <w:szCs w:val="30"/>
        </w:rPr>
        <w:t xml:space="preserve">мероприятия</w:t>
      </w:r>
      <w:r>
        <w:rPr>
          <w:color w:val="000000" w:themeColor="text1"/>
          <w:sz w:val="30"/>
          <w:szCs w:val="30"/>
        </w:rPr>
        <w:t xml:space="preserve">, судей и зрителей.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Полумарафон </w:t>
      </w:r>
      <w:r>
        <w:rPr>
          <w:color w:val="000000" w:themeColor="text1"/>
          <w:sz w:val="30"/>
          <w:szCs w:val="30"/>
        </w:rPr>
        <w:t xml:space="preserve">провод</w:t>
      </w:r>
      <w:r>
        <w:rPr>
          <w:color w:val="000000" w:themeColor="text1"/>
          <w:sz w:val="30"/>
          <w:szCs w:val="30"/>
        </w:rPr>
        <w:t xml:space="preserve">и</w:t>
      </w:r>
      <w:r>
        <w:rPr>
          <w:color w:val="000000" w:themeColor="text1"/>
          <w:sz w:val="30"/>
          <w:szCs w:val="30"/>
        </w:rPr>
        <w:t xml:space="preserve">тся по правилам </w:t>
      </w:r>
      <w:r>
        <w:rPr>
          <w:color w:val="000000" w:themeColor="text1"/>
          <w:sz w:val="30"/>
          <w:szCs w:val="30"/>
        </w:rPr>
        <w:t xml:space="preserve">ВЛА</w:t>
      </w:r>
      <w:r>
        <w:rPr>
          <w:color w:val="000000" w:themeColor="text1"/>
          <w:sz w:val="30"/>
          <w:szCs w:val="30"/>
        </w:rPr>
        <w:t xml:space="preserve">.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left="142" w:hanging="142"/>
        <w:jc w:val="center"/>
        <w:spacing w:before="120" w:after="120"/>
        <w:rPr>
          <w:color w:val="000000" w:themeColor="text1"/>
          <w:sz w:val="30"/>
          <w:szCs w:val="30"/>
        </w:rPr>
      </w:pPr>
      <w:r>
        <w:rPr>
          <w:bCs/>
          <w:iCs/>
          <w:color w:val="000000" w:themeColor="text1"/>
          <w:sz w:val="30"/>
          <w:szCs w:val="30"/>
        </w:rPr>
        <w:t xml:space="preserve">4.</w:t>
      </w:r>
      <w:r>
        <w:rPr>
          <w:color w:val="000000" w:themeColor="text1"/>
          <w:sz w:val="30"/>
          <w:szCs w:val="30"/>
        </w:rPr>
        <w:t xml:space="preserve"> СРОКИ И МЕСТО ПРОВЕДЕНИЯ ПОЛУМАРАФОНА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Дата проведения</w:t>
      </w:r>
      <w:r>
        <w:rPr>
          <w:color w:val="000000" w:themeColor="text1"/>
          <w:sz w:val="30"/>
          <w:szCs w:val="30"/>
        </w:rPr>
        <w:t xml:space="preserve">: </w:t>
      </w:r>
      <w:r>
        <w:rPr>
          <w:color w:val="000000" w:themeColor="text1"/>
          <w:sz w:val="30"/>
          <w:szCs w:val="30"/>
        </w:rPr>
        <w:t xml:space="preserve">2</w:t>
      </w:r>
      <w:r>
        <w:rPr>
          <w:color w:val="000000" w:themeColor="text1"/>
          <w:sz w:val="30"/>
          <w:szCs w:val="30"/>
        </w:rPr>
        <w:t xml:space="preserve">-</w:t>
      </w:r>
      <w:r>
        <w:rPr>
          <w:color w:val="000000" w:themeColor="text1"/>
          <w:sz w:val="30"/>
          <w:szCs w:val="30"/>
        </w:rPr>
        <w:t xml:space="preserve">7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сентября 202</w:t>
      </w:r>
      <w:r>
        <w:rPr>
          <w:color w:val="000000" w:themeColor="text1"/>
          <w:sz w:val="30"/>
          <w:szCs w:val="30"/>
        </w:rPr>
        <w:t xml:space="preserve">5</w:t>
      </w:r>
      <w:r>
        <w:rPr>
          <w:color w:val="000000" w:themeColor="text1"/>
          <w:sz w:val="30"/>
          <w:szCs w:val="30"/>
        </w:rPr>
        <w:t xml:space="preserve"> года.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Старт полумарафона </w:t>
      </w:r>
      <w:r>
        <w:rPr>
          <w:color w:val="000000" w:themeColor="text1"/>
          <w:sz w:val="30"/>
          <w:szCs w:val="30"/>
        </w:rPr>
        <w:t xml:space="preserve">7</w:t>
      </w:r>
      <w:r>
        <w:rPr>
          <w:color w:val="000000" w:themeColor="text1"/>
          <w:sz w:val="30"/>
          <w:szCs w:val="30"/>
        </w:rPr>
        <w:t xml:space="preserve"> </w:t>
      </w:r>
      <w:r>
        <w:rPr>
          <w:color w:val="000000" w:themeColor="text1"/>
          <w:sz w:val="30"/>
          <w:szCs w:val="30"/>
        </w:rPr>
        <w:t xml:space="preserve">сентября 202</w:t>
      </w:r>
      <w:r>
        <w:rPr>
          <w:color w:val="000000" w:themeColor="text1"/>
          <w:sz w:val="30"/>
          <w:szCs w:val="30"/>
        </w:rPr>
        <w:t xml:space="preserve">5</w:t>
      </w:r>
      <w:r>
        <w:rPr>
          <w:color w:val="000000" w:themeColor="text1"/>
          <w:sz w:val="30"/>
          <w:szCs w:val="30"/>
        </w:rPr>
        <w:t xml:space="preserve"> г. в 09:00.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pStyle w:val="940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Полумарафон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провод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и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тся в г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.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Минске по центральным улицам города. 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jc w:val="center"/>
        <w:spacing w:before="120" w:after="120"/>
        <w:tabs>
          <w:tab w:val="left" w:pos="426" w:leader="none"/>
        </w:tabs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5. </w:t>
      </w:r>
      <w:r>
        <w:rPr>
          <w:color w:val="000000" w:themeColor="text1"/>
          <w:sz w:val="30"/>
          <w:szCs w:val="30"/>
        </w:rPr>
        <w:t xml:space="preserve">УЧАСТВУЮЩИЕ OPГAHИ3AЦИИ И УЧАСТНИКИ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pStyle w:val="940"/>
        <w:ind w:firstLine="709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Участвующими организациями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полумарафона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являются: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государственные органы;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организаторы;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направляющие организации.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Участниками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полумарафона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являются: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спортсмены (лица мужского и женского пола);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все желающие любители легкоатлетических пробегов в порядке, установленном настоящим Положением: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заполнившие заявку на участие,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оплатившие стартовый взнос,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прошедшие медицинское обследование и получившие допуск врача, заверенный подписью и личной печатью врача или (и) печатью медицинского учреждения, или расписку в том, что за состояние своего здоровья во время </w:t>
      </w:r>
      <w:r>
        <w:rPr>
          <w:color w:val="000000" w:themeColor="text1"/>
          <w:sz w:val="30"/>
          <w:szCs w:val="30"/>
        </w:rPr>
        <w:t xml:space="preserve">проведения </w:t>
      </w:r>
      <w:r>
        <w:rPr>
          <w:color w:val="000000" w:themeColor="text1"/>
          <w:sz w:val="30"/>
          <w:szCs w:val="30"/>
        </w:rPr>
        <w:t xml:space="preserve">полумарафона</w:t>
      </w:r>
      <w:r>
        <w:rPr>
          <w:color w:val="000000" w:themeColor="text1"/>
          <w:sz w:val="30"/>
          <w:szCs w:val="30"/>
        </w:rPr>
        <w:t xml:space="preserve"> они несут персональную ответственность;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тренеры;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судьи по спорту;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иные лица, участвующие в проведении </w:t>
      </w:r>
      <w:r>
        <w:rPr>
          <w:color w:val="000000" w:themeColor="text1"/>
          <w:sz w:val="30"/>
          <w:szCs w:val="30"/>
        </w:rPr>
        <w:t xml:space="preserve">полумарафона</w:t>
      </w:r>
      <w:r>
        <w:rPr>
          <w:color w:val="000000" w:themeColor="text1"/>
          <w:sz w:val="30"/>
          <w:szCs w:val="30"/>
        </w:rPr>
        <w:t xml:space="preserve">;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руководители (представители) организаторов </w:t>
      </w:r>
      <w:r>
        <w:rPr>
          <w:color w:val="000000" w:themeColor="text1"/>
          <w:sz w:val="30"/>
          <w:szCs w:val="30"/>
        </w:rPr>
        <w:t xml:space="preserve">мероприятий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br/>
        <w:t xml:space="preserve">и организаций, направляющих участников </w:t>
      </w:r>
      <w:r>
        <w:rPr>
          <w:color w:val="000000" w:themeColor="text1"/>
          <w:sz w:val="30"/>
          <w:szCs w:val="30"/>
        </w:rPr>
        <w:t xml:space="preserve">полумарафона</w:t>
      </w:r>
      <w:r>
        <w:rPr>
          <w:color w:val="000000" w:themeColor="text1"/>
          <w:sz w:val="30"/>
          <w:szCs w:val="30"/>
        </w:rPr>
        <w:t xml:space="preserve"> (далее – направляющие организа</w:t>
      </w:r>
      <w:r>
        <w:rPr>
          <w:color w:val="000000" w:themeColor="text1"/>
          <w:sz w:val="30"/>
          <w:szCs w:val="30"/>
        </w:rPr>
        <w:t xml:space="preserve">ции).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pStyle w:val="940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Участники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полумарафон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а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подразделяются на следующие группы: 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shd w:val="clear" w:color="auto" w:fill="ffffff"/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дистанция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21 км 097 м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: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участники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(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мужчины и женщины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)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,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br/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достигшие 18 лет, и старше;</w:t>
      </w:r>
      <w:r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</w:r>
    </w:p>
    <w:p>
      <w:pPr>
        <w:pStyle w:val="940"/>
        <w:ind w:firstLine="709"/>
        <w:jc w:val="both"/>
        <w:shd w:val="clear" w:color="auto" w:fill="ffffff"/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дистанция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10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,5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км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: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участники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(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мужчины и женщины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)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, достигшие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16</w:t>
      </w:r>
      <w:r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 лет и старше</w:t>
      </w:r>
      <w:r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;</w:t>
      </w:r>
      <w:r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</w:r>
    </w:p>
    <w:p>
      <w:pPr>
        <w:ind w:firstLine="709"/>
        <w:jc w:val="both"/>
        <w:spacing w:line="315" w:lineRule="atLeast"/>
        <w:shd w:val="clear" w:color="auto" w:fill="ffffff"/>
        <w:rPr>
          <w:color w:val="000000" w:themeColor="text1"/>
          <w:sz w:val="30"/>
          <w:szCs w:val="30"/>
          <w:shd w:val="clear" w:color="auto" w:fill="ffffff"/>
        </w:rPr>
      </w:pPr>
      <w:r>
        <w:rPr>
          <w:color w:val="000000" w:themeColor="text1"/>
          <w:sz w:val="30"/>
          <w:szCs w:val="30"/>
          <w:shd w:val="clear" w:color="auto" w:fill="ffffff"/>
        </w:rPr>
        <w:t xml:space="preserve">дистанция 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5 км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 и 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Ф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ан-забег(3 км)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: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 участники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 (мужчины и женщины),</w:t>
      </w:r>
      <w:r>
        <w:rPr>
          <w:color w:val="000000" w:themeColor="text1"/>
          <w:sz w:val="30"/>
          <w:szCs w:val="30"/>
          <w:shd w:val="clear" w:color="auto" w:fill="ffffff"/>
        </w:rPr>
        <w:br/>
      </w:r>
      <w:r>
        <w:rPr>
          <w:color w:val="000000" w:themeColor="text1"/>
          <w:sz w:val="30"/>
          <w:szCs w:val="30"/>
          <w:shd w:val="clear" w:color="auto" w:fill="ffffff"/>
        </w:rPr>
        <w:t xml:space="preserve"> достигшие 12 лет и старше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;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>
        <w:rPr>
          <w:color w:val="000000" w:themeColor="text1"/>
          <w:sz w:val="30"/>
          <w:szCs w:val="30"/>
          <w:shd w:val="clear" w:color="auto" w:fill="ffffff"/>
        </w:rPr>
      </w:r>
      <w:r>
        <w:rPr>
          <w:color w:val="000000" w:themeColor="text1"/>
          <w:sz w:val="30"/>
          <w:szCs w:val="30"/>
          <w:shd w:val="clear" w:color="auto" w:fill="ffffff"/>
        </w:rPr>
      </w:r>
    </w:p>
    <w:p>
      <w:pPr>
        <w:ind w:firstLine="709"/>
        <w:jc w:val="both"/>
        <w:spacing w:line="315" w:lineRule="atLeast"/>
        <w:shd w:val="clear" w:color="auto" w:fill="ffffff"/>
        <w:rPr>
          <w:color w:val="000000" w:themeColor="text1"/>
          <w:sz w:val="30"/>
          <w:szCs w:val="30"/>
          <w:shd w:val="clear" w:color="auto" w:fill="ffffff"/>
        </w:rPr>
      </w:pPr>
      <w:r>
        <w:rPr>
          <w:color w:val="000000" w:themeColor="text1"/>
          <w:sz w:val="30"/>
          <w:szCs w:val="30"/>
          <w:shd w:val="clear" w:color="auto" w:fill="ffffff"/>
        </w:rPr>
        <w:t xml:space="preserve">Корпоративная эстафета: 3 х 5 км + 6,097 км, участники, достигшие 12 лет и старше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(обязательно наличие в команде минимум одной женщины)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;</w:t>
      </w:r>
      <w:r>
        <w:rPr>
          <w:color w:val="000000" w:themeColor="text1"/>
          <w:sz w:val="30"/>
          <w:szCs w:val="30"/>
          <w:shd w:val="clear" w:color="auto" w:fill="ffffff"/>
        </w:rPr>
      </w:r>
      <w:r>
        <w:rPr>
          <w:color w:val="000000" w:themeColor="text1"/>
          <w:sz w:val="30"/>
          <w:szCs w:val="30"/>
          <w:shd w:val="clear" w:color="auto" w:fill="ffffff"/>
        </w:rPr>
      </w:r>
    </w:p>
    <w:p>
      <w:pPr>
        <w:ind w:firstLine="709"/>
        <w:jc w:val="both"/>
        <w:spacing w:line="315" w:lineRule="atLeast"/>
        <w:shd w:val="clear" w:color="auto" w:fill="ffffff"/>
        <w:rPr>
          <w:color w:val="000000" w:themeColor="text1"/>
          <w:sz w:val="30"/>
          <w:szCs w:val="30"/>
          <w:shd w:val="clear" w:color="auto" w:fill="ffffff"/>
        </w:rPr>
      </w:pPr>
      <w:r>
        <w:rPr>
          <w:color w:val="000000" w:themeColor="text1"/>
          <w:sz w:val="30"/>
          <w:szCs w:val="30"/>
          <w:shd w:val="clear" w:color="auto" w:fill="ffffff"/>
        </w:rPr>
        <w:t xml:space="preserve">семейный забег 1,5 км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: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 участники дети от 0 до 12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 лет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, 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обязательно сопровождение одного из членов семьи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. </w:t>
      </w:r>
      <w:r>
        <w:rPr>
          <w:color w:val="000000" w:themeColor="text1"/>
          <w:sz w:val="30"/>
          <w:szCs w:val="30"/>
          <w:shd w:val="clear" w:color="auto" w:fill="ffffff"/>
        </w:rPr>
      </w:r>
      <w:r>
        <w:rPr>
          <w:color w:val="000000" w:themeColor="text1"/>
          <w:sz w:val="30"/>
          <w:szCs w:val="30"/>
          <w:shd w:val="clear" w:color="auto" w:fill="ffffff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Возраст участников забега определяется по дате проведения </w:t>
      </w:r>
      <w:r>
        <w:rPr>
          <w:color w:val="000000" w:themeColor="text1"/>
          <w:sz w:val="30"/>
          <w:szCs w:val="30"/>
        </w:rPr>
        <w:t xml:space="preserve">полумарафона (7 сентября 2025 года)</w:t>
      </w:r>
      <w:r>
        <w:rPr>
          <w:color w:val="000000" w:themeColor="text1"/>
          <w:sz w:val="30"/>
          <w:szCs w:val="30"/>
        </w:rPr>
        <w:t xml:space="preserve">.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Л</w:t>
      </w:r>
      <w:r>
        <w:rPr>
          <w:color w:val="000000" w:themeColor="text1"/>
          <w:sz w:val="30"/>
          <w:szCs w:val="30"/>
        </w:rPr>
        <w:t xml:space="preserve">имиты времени преодоления дистанции: 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для дистанции 21,1 км – 3 часа,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для дистанции 10,5 км – 1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час</w:t>
      </w:r>
      <w:r>
        <w:rPr>
          <w:color w:val="000000" w:themeColor="text1"/>
          <w:sz w:val="30"/>
          <w:szCs w:val="30"/>
        </w:rPr>
        <w:t xml:space="preserve"> 30 минут</w:t>
      </w:r>
      <w:r>
        <w:rPr>
          <w:color w:val="000000" w:themeColor="text1"/>
          <w:sz w:val="30"/>
          <w:szCs w:val="30"/>
        </w:rPr>
        <w:t xml:space="preserve">,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для дистанции 5 км – 1 час.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b/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Расходы по проезду, питанию и размещению спортсменов, тренеров, представителей команд </w:t>
      </w:r>
      <w:r>
        <w:rPr>
          <w:b/>
          <w:color w:val="000000" w:themeColor="text1"/>
          <w:sz w:val="30"/>
          <w:szCs w:val="30"/>
        </w:rPr>
        <w:t xml:space="preserve">осуществляется за счет направляющих</w:t>
      </w:r>
      <w:r>
        <w:rPr>
          <w:b/>
          <w:color w:val="000000" w:themeColor="text1"/>
          <w:sz w:val="30"/>
          <w:szCs w:val="30"/>
        </w:rPr>
        <w:t xml:space="preserve"> </w:t>
      </w:r>
      <w:r>
        <w:rPr>
          <w:b/>
          <w:color w:val="000000" w:themeColor="text1"/>
          <w:sz w:val="30"/>
          <w:szCs w:val="30"/>
        </w:rPr>
        <w:t xml:space="preserve">организаций.</w:t>
      </w: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</w:p>
    <w:p>
      <w:pPr>
        <w:jc w:val="center"/>
        <w:spacing w:before="120" w:after="120"/>
        <w:tabs>
          <w:tab w:val="left" w:pos="426" w:leader="none"/>
        </w:tabs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6</w:t>
      </w:r>
      <w:r>
        <w:rPr>
          <w:color w:val="000000" w:themeColor="text1"/>
          <w:sz w:val="30"/>
          <w:szCs w:val="30"/>
        </w:rPr>
        <w:t xml:space="preserve">. ПОРЯДОК ПОДАЧИ 3</w:t>
      </w:r>
      <w:r>
        <w:rPr>
          <w:color w:val="000000" w:themeColor="text1"/>
          <w:sz w:val="30"/>
          <w:szCs w:val="30"/>
          <w:lang w:val="en-US"/>
        </w:rPr>
        <w:t xml:space="preserve">A</w:t>
      </w:r>
      <w:r>
        <w:rPr>
          <w:color w:val="000000" w:themeColor="text1"/>
          <w:sz w:val="30"/>
          <w:szCs w:val="30"/>
        </w:rPr>
        <w:t xml:space="preserve">Я</w:t>
      </w:r>
      <w:r>
        <w:rPr>
          <w:color w:val="000000" w:themeColor="text1"/>
          <w:sz w:val="30"/>
          <w:szCs w:val="30"/>
          <w:lang w:val="en-US"/>
        </w:rPr>
        <w:t xml:space="preserve">B</w:t>
      </w:r>
      <w:r>
        <w:rPr>
          <w:color w:val="000000" w:themeColor="text1"/>
          <w:sz w:val="30"/>
          <w:szCs w:val="30"/>
        </w:rPr>
        <w:t xml:space="preserve">ОК НА УЧАСТИЕ 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Заявка на участие в </w:t>
      </w:r>
      <w:r>
        <w:rPr>
          <w:color w:val="000000" w:themeColor="text1"/>
          <w:sz w:val="30"/>
          <w:szCs w:val="30"/>
        </w:rPr>
        <w:t xml:space="preserve">полумарафоне</w:t>
      </w:r>
      <w:r>
        <w:rPr>
          <w:color w:val="000000" w:themeColor="text1"/>
          <w:sz w:val="30"/>
          <w:szCs w:val="30"/>
        </w:rPr>
        <w:t xml:space="preserve"> подается онлайн </w:t>
      </w:r>
      <w:r>
        <w:rPr>
          <w:color w:val="000000" w:themeColor="text1"/>
          <w:sz w:val="30"/>
          <w:szCs w:val="30"/>
        </w:rPr>
        <w:t xml:space="preserve">с оплатой стартового взноса в безналичном порядке </w:t>
      </w:r>
      <w:r>
        <w:rPr>
          <w:color w:val="000000" w:themeColor="text1"/>
          <w:sz w:val="30"/>
          <w:szCs w:val="30"/>
        </w:rPr>
        <w:t xml:space="preserve">в период регистрации </w:t>
      </w:r>
      <w:r>
        <w:rPr>
          <w:color w:val="000000" w:themeColor="text1"/>
          <w:sz w:val="30"/>
          <w:szCs w:val="30"/>
        </w:rPr>
        <w:t xml:space="preserve">(может быть прекращена ранее указанного срока при достижении лимита участников) через сайт </w:t>
      </w:r>
      <w:hyperlink r:id="rId13" w:tooltip="https://www.runin.by/" w:history="1">
        <w:r>
          <w:rPr>
            <w:rStyle w:val="935"/>
            <w:color w:val="000000" w:themeColor="text1"/>
            <w:sz w:val="30"/>
            <w:szCs w:val="30"/>
          </w:rPr>
          <w:t xml:space="preserve">https://www.</w:t>
        </w:r>
        <w:r>
          <w:rPr>
            <w:rStyle w:val="935"/>
            <w:color w:val="000000" w:themeColor="text1"/>
            <w:sz w:val="30"/>
            <w:szCs w:val="30"/>
            <w:lang w:val="en-US"/>
          </w:rPr>
          <w:t xml:space="preserve">runin</w:t>
        </w:r>
        <w:r>
          <w:rPr>
            <w:rStyle w:val="935"/>
            <w:color w:val="000000" w:themeColor="text1"/>
            <w:sz w:val="30"/>
            <w:szCs w:val="30"/>
          </w:rPr>
          <w:t xml:space="preserve">.</w:t>
        </w:r>
        <w:r>
          <w:rPr>
            <w:rStyle w:val="935"/>
            <w:color w:val="000000" w:themeColor="text1"/>
            <w:sz w:val="30"/>
            <w:szCs w:val="30"/>
            <w:lang w:val="en-US"/>
          </w:rPr>
          <w:t xml:space="preserve">by</w:t>
        </w:r>
        <w:r>
          <w:rPr>
            <w:rStyle w:val="935"/>
            <w:color w:val="000000" w:themeColor="text1"/>
            <w:sz w:val="30"/>
            <w:szCs w:val="30"/>
          </w:rPr>
          <w:t xml:space="preserve">/</w:t>
        </w:r>
      </w:hyperlink>
      <w:r>
        <w:rPr>
          <w:color w:val="000000" w:themeColor="text1"/>
          <w:sz w:val="30"/>
          <w:szCs w:val="30"/>
        </w:rPr>
        <w:t xml:space="preserve">.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Оплатить регистрационный взнос можно банковской картой </w:t>
      </w:r>
      <w:r>
        <w:rPr>
          <w:color w:val="000000" w:themeColor="text1"/>
          <w:sz w:val="30"/>
          <w:szCs w:val="30"/>
        </w:rPr>
        <w:t xml:space="preserve">онлайн</w:t>
      </w:r>
      <w:r>
        <w:rPr>
          <w:color w:val="000000" w:themeColor="text1"/>
          <w:sz w:val="30"/>
          <w:szCs w:val="30"/>
        </w:rPr>
        <w:t xml:space="preserve"> или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в системе расчетов ЕРИП.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pStyle w:val="940"/>
        <w:ind w:firstLine="709"/>
        <w:jc w:val="both"/>
        <w:spacing w:after="240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Стартовый взнос оплачивается в следующих размерах и сроках: 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tbl>
      <w:tblPr>
        <w:tblW w:w="97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3002"/>
        <w:gridCol w:w="1340"/>
        <w:gridCol w:w="1407"/>
        <w:gridCol w:w="1407"/>
      </w:tblGrid>
      <w:tr>
        <w:trPr>
          <w:trHeight w:val="393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26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Дистанция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30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Стартовый пакет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1278" w:type="dxa"/>
            <w:vAlign w:val="center"/>
            <w:textDirection w:val="lrTb"/>
            <w:noWrap w:val="false"/>
          </w:tcPr>
          <w:p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01.0</w:t>
            </w:r>
            <w:r>
              <w:rPr>
                <w:color w:val="000000" w:themeColor="text1"/>
                <w:szCs w:val="28"/>
              </w:rPr>
              <w:t xml:space="preserve">1</w:t>
            </w:r>
            <w:r>
              <w:rPr>
                <w:color w:val="000000" w:themeColor="text1"/>
                <w:szCs w:val="28"/>
              </w:rPr>
              <w:t xml:space="preserve"> – 31.0</w:t>
            </w:r>
            <w:r>
              <w:rPr>
                <w:color w:val="000000" w:themeColor="text1"/>
                <w:szCs w:val="28"/>
              </w:rPr>
              <w:t xml:space="preserve">5</w:t>
            </w:r>
            <w:r>
              <w:rPr>
                <w:color w:val="000000" w:themeColor="text1"/>
                <w:szCs w:val="28"/>
              </w:rPr>
              <w:t xml:space="preserve">.2</w:t>
            </w:r>
            <w:r>
              <w:rPr>
                <w:color w:val="000000" w:themeColor="text1"/>
                <w:szCs w:val="28"/>
              </w:rPr>
              <w:t xml:space="preserve">5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1410" w:type="dxa"/>
            <w:vAlign w:val="center"/>
            <w:textDirection w:val="lrTb"/>
            <w:noWrap w:val="false"/>
          </w:tcPr>
          <w:p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01.0</w:t>
            </w:r>
            <w:r>
              <w:rPr>
                <w:color w:val="000000" w:themeColor="text1"/>
                <w:szCs w:val="28"/>
              </w:rPr>
              <w:t xml:space="preserve">6</w:t>
            </w:r>
            <w:r>
              <w:rPr>
                <w:color w:val="000000" w:themeColor="text1"/>
                <w:szCs w:val="28"/>
                <w:lang w:val="en-US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– </w:t>
            </w:r>
            <w:r>
              <w:rPr>
                <w:color w:val="000000" w:themeColor="text1"/>
                <w:szCs w:val="28"/>
              </w:rPr>
              <w:t xml:space="preserve">03</w:t>
            </w:r>
            <w:r>
              <w:rPr>
                <w:color w:val="000000" w:themeColor="text1"/>
                <w:szCs w:val="28"/>
              </w:rPr>
              <w:t xml:space="preserve">.0</w:t>
            </w:r>
            <w:r>
              <w:rPr>
                <w:color w:val="000000" w:themeColor="text1"/>
                <w:szCs w:val="28"/>
              </w:rPr>
              <w:t xml:space="preserve">9</w:t>
            </w:r>
            <w:r>
              <w:rPr>
                <w:color w:val="000000" w:themeColor="text1"/>
                <w:szCs w:val="28"/>
              </w:rPr>
              <w:t xml:space="preserve">.2</w:t>
            </w:r>
            <w:r>
              <w:rPr>
                <w:color w:val="000000" w:themeColor="text1"/>
                <w:szCs w:val="28"/>
              </w:rPr>
              <w:t xml:space="preserve">5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1410" w:type="dxa"/>
            <w:vAlign w:val="center"/>
            <w:textDirection w:val="lrTb"/>
            <w:noWrap w:val="false"/>
          </w:tcPr>
          <w:p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04</w:t>
            </w:r>
            <w:r>
              <w:rPr>
                <w:color w:val="000000" w:themeColor="text1"/>
                <w:szCs w:val="28"/>
              </w:rPr>
              <w:t xml:space="preserve">.09</w:t>
            </w:r>
            <w:r>
              <w:rPr>
                <w:color w:val="000000" w:themeColor="text1"/>
                <w:szCs w:val="28"/>
                <w:lang w:val="en-US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– 0</w:t>
            </w:r>
            <w:r>
              <w:rPr>
                <w:color w:val="000000" w:themeColor="text1"/>
                <w:szCs w:val="28"/>
              </w:rPr>
              <w:t xml:space="preserve">6</w:t>
            </w:r>
            <w:r>
              <w:rPr>
                <w:color w:val="000000" w:themeColor="text1"/>
                <w:szCs w:val="28"/>
              </w:rPr>
              <w:t xml:space="preserve">.09.2</w:t>
            </w:r>
            <w:r>
              <w:rPr>
                <w:color w:val="000000" w:themeColor="text1"/>
                <w:szCs w:val="28"/>
              </w:rPr>
              <w:t xml:space="preserve">5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</w:tr>
      <w:tr>
        <w:trPr>
          <w:trHeight w:val="2224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26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Фан-забег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  <w:p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(</w:t>
            </w:r>
            <w:r>
              <w:rPr>
                <w:b/>
                <w:bCs/>
                <w:color w:val="000000" w:themeColor="text1"/>
                <w:szCs w:val="28"/>
              </w:rPr>
              <w:t xml:space="preserve">школьники, студенты, пенсионеры,</w:t>
            </w:r>
            <w:r>
              <w:rPr>
                <w:b/>
                <w:bCs/>
                <w:color w:val="000000" w:themeColor="text1"/>
                <w:szCs w:val="28"/>
              </w:rPr>
            </w:r>
            <w:r>
              <w:rPr>
                <w:b/>
                <w:bCs/>
                <w:color w:val="000000" w:themeColor="text1"/>
                <w:szCs w:val="28"/>
              </w:rPr>
            </w:r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 xml:space="preserve">люди с ограниченными возможностями</w:t>
            </w:r>
            <w:r>
              <w:rPr>
                <w:color w:val="000000" w:themeColor="text1"/>
                <w:szCs w:val="28"/>
              </w:rPr>
              <w:t xml:space="preserve">)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30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</w:t>
            </w:r>
            <w:r>
              <w:rPr>
                <w:color w:val="000000" w:themeColor="text1"/>
                <w:sz w:val="20"/>
              </w:rPr>
              <w:t xml:space="preserve">номер без чипа</w:t>
            </w:r>
            <w:r>
              <w:rPr>
                <w:color w:val="000000" w:themeColor="text1"/>
                <w:sz w:val="20"/>
              </w:rPr>
              <w:t xml:space="preserve">*,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продукция партнеров</w:t>
            </w:r>
            <w:r>
              <w:rPr>
                <w:color w:val="000000" w:themeColor="text1"/>
                <w:sz w:val="20"/>
              </w:rPr>
              <w:t xml:space="preserve">,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медаль финишера.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0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Бесплатная регистрация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</w:tr>
      <w:tr>
        <w:trPr>
          <w:trHeight w:val="1141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26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5 км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30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</w:t>
            </w:r>
            <w:r>
              <w:rPr>
                <w:color w:val="000000" w:themeColor="text1"/>
                <w:sz w:val="20"/>
              </w:rPr>
              <w:t xml:space="preserve">номер с электронным чипом</w:t>
            </w:r>
            <w:r>
              <w:rPr>
                <w:color w:val="000000" w:themeColor="text1"/>
                <w:sz w:val="20"/>
              </w:rPr>
              <w:t xml:space="preserve">,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</w:t>
            </w:r>
            <w:r>
              <w:rPr>
                <w:color w:val="000000" w:themeColor="text1"/>
                <w:sz w:val="20"/>
              </w:rPr>
              <w:t xml:space="preserve">пакет</w:t>
            </w:r>
            <w:r>
              <w:rPr>
                <w:color w:val="000000" w:themeColor="text1"/>
                <w:sz w:val="20"/>
              </w:rPr>
              <w:t xml:space="preserve"> для камеры хранения,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</w:t>
            </w:r>
            <w:r>
              <w:rPr>
                <w:color w:val="000000" w:themeColor="text1"/>
                <w:sz w:val="20"/>
              </w:rPr>
              <w:t xml:space="preserve">баф</w:t>
            </w:r>
            <w:r>
              <w:rPr>
                <w:color w:val="000000" w:themeColor="text1"/>
                <w:sz w:val="20"/>
              </w:rPr>
              <w:t xml:space="preserve">ф</w:t>
            </w:r>
            <w:r>
              <w:rPr>
                <w:color w:val="000000" w:themeColor="text1"/>
                <w:sz w:val="20"/>
              </w:rPr>
              <w:t xml:space="preserve">,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продукция партнеров</w:t>
            </w:r>
            <w:r>
              <w:rPr>
                <w:color w:val="000000" w:themeColor="text1"/>
                <w:sz w:val="20"/>
              </w:rPr>
              <w:t xml:space="preserve">,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медаль финишера.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127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45</w:t>
            </w:r>
            <w:r>
              <w:rPr>
                <w:color w:val="000000" w:themeColor="text1"/>
                <w:szCs w:val="28"/>
              </w:rPr>
              <w:t xml:space="preserve">,00 BYN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55</w:t>
            </w:r>
            <w:r>
              <w:rPr>
                <w:color w:val="000000" w:themeColor="text1"/>
                <w:szCs w:val="28"/>
              </w:rPr>
              <w:t xml:space="preserve">,00 BYN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90</w:t>
            </w:r>
            <w:r>
              <w:rPr>
                <w:color w:val="000000" w:themeColor="text1"/>
                <w:szCs w:val="28"/>
              </w:rPr>
              <w:t xml:space="preserve">,00 BYN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</w:tr>
      <w:tr>
        <w:trPr>
          <w:trHeight w:val="737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26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10</w:t>
            </w:r>
            <w:r>
              <w:rPr>
                <w:color w:val="000000" w:themeColor="text1"/>
                <w:szCs w:val="28"/>
              </w:rPr>
              <w:t xml:space="preserve">,5 </w:t>
            </w:r>
            <w:r>
              <w:rPr>
                <w:color w:val="000000" w:themeColor="text1"/>
                <w:szCs w:val="28"/>
              </w:rPr>
              <w:t xml:space="preserve">км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30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</w:t>
            </w:r>
            <w:r>
              <w:rPr>
                <w:color w:val="000000" w:themeColor="text1"/>
                <w:sz w:val="20"/>
              </w:rPr>
              <w:t xml:space="preserve">номер с электронным чипом</w:t>
            </w:r>
            <w:r>
              <w:rPr>
                <w:color w:val="000000" w:themeColor="text1"/>
                <w:sz w:val="20"/>
              </w:rPr>
              <w:t xml:space="preserve">,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</w:t>
            </w:r>
            <w:r>
              <w:rPr>
                <w:color w:val="000000" w:themeColor="text1"/>
                <w:sz w:val="20"/>
              </w:rPr>
              <w:t xml:space="preserve">пакет</w:t>
            </w:r>
            <w:r>
              <w:rPr>
                <w:color w:val="000000" w:themeColor="text1"/>
                <w:sz w:val="20"/>
              </w:rPr>
              <w:t xml:space="preserve"> для камеры хранения,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</w:t>
            </w:r>
            <w:r>
              <w:rPr>
                <w:color w:val="000000" w:themeColor="text1"/>
                <w:sz w:val="20"/>
              </w:rPr>
              <w:t xml:space="preserve">ба</w:t>
            </w:r>
            <w:r>
              <w:rPr>
                <w:color w:val="000000" w:themeColor="text1"/>
                <w:sz w:val="20"/>
              </w:rPr>
              <w:t xml:space="preserve">ф</w:t>
            </w:r>
            <w:r>
              <w:rPr>
                <w:color w:val="000000" w:themeColor="text1"/>
                <w:sz w:val="20"/>
              </w:rPr>
              <w:t xml:space="preserve">ф</w:t>
            </w:r>
            <w:r>
              <w:rPr>
                <w:color w:val="000000" w:themeColor="text1"/>
                <w:sz w:val="20"/>
              </w:rPr>
              <w:t xml:space="preserve">,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пояс для номера,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продукция партнеров</w:t>
            </w:r>
            <w:r>
              <w:rPr>
                <w:color w:val="000000" w:themeColor="text1"/>
                <w:sz w:val="20"/>
              </w:rPr>
              <w:t xml:space="preserve">,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медаль финишера.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127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60</w:t>
            </w:r>
            <w:r>
              <w:rPr>
                <w:color w:val="000000" w:themeColor="text1"/>
                <w:szCs w:val="28"/>
              </w:rPr>
              <w:t xml:space="preserve">,00 BYN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70</w:t>
            </w:r>
            <w:r>
              <w:rPr>
                <w:color w:val="000000" w:themeColor="text1"/>
                <w:szCs w:val="28"/>
              </w:rPr>
              <w:t xml:space="preserve">,00 BYN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12</w:t>
            </w:r>
            <w:r>
              <w:rPr>
                <w:color w:val="000000" w:themeColor="text1"/>
                <w:szCs w:val="28"/>
              </w:rPr>
              <w:t xml:space="preserve">0,00 BYN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</w:tr>
      <w:tr>
        <w:trPr>
          <w:trHeight w:val="737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26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21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км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097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м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30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</w:t>
            </w:r>
            <w:r>
              <w:rPr>
                <w:color w:val="000000" w:themeColor="text1"/>
                <w:sz w:val="20"/>
              </w:rPr>
              <w:t xml:space="preserve">номер с электронным чипом</w:t>
            </w:r>
            <w:r>
              <w:rPr>
                <w:color w:val="000000" w:themeColor="text1"/>
                <w:sz w:val="20"/>
              </w:rPr>
              <w:t xml:space="preserve">, 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</w:t>
            </w:r>
            <w:r>
              <w:rPr>
                <w:color w:val="000000" w:themeColor="text1"/>
                <w:sz w:val="20"/>
              </w:rPr>
              <w:t xml:space="preserve">пакет</w:t>
            </w:r>
            <w:r>
              <w:rPr>
                <w:color w:val="000000" w:themeColor="text1"/>
                <w:sz w:val="20"/>
              </w:rPr>
              <w:t xml:space="preserve"> для камеры хранения,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майка</w:t>
            </w:r>
            <w:r>
              <w:rPr>
                <w:color w:val="000000" w:themeColor="text1"/>
                <w:sz w:val="20"/>
              </w:rPr>
              <w:t xml:space="preserve">,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</w:t>
            </w:r>
            <w:r>
              <w:rPr>
                <w:color w:val="000000" w:themeColor="text1"/>
                <w:sz w:val="20"/>
              </w:rPr>
              <w:t xml:space="preserve">б</w:t>
            </w:r>
            <w:r>
              <w:rPr>
                <w:color w:val="000000" w:themeColor="text1"/>
                <w:sz w:val="20"/>
              </w:rPr>
              <w:t xml:space="preserve">аф</w:t>
            </w:r>
            <w:r>
              <w:rPr>
                <w:color w:val="000000" w:themeColor="text1"/>
                <w:sz w:val="20"/>
              </w:rPr>
              <w:t xml:space="preserve">ф</w:t>
            </w:r>
            <w:r>
              <w:rPr>
                <w:color w:val="000000" w:themeColor="text1"/>
                <w:sz w:val="20"/>
              </w:rPr>
              <w:t xml:space="preserve">,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пояс для номера</w:t>
            </w:r>
            <w:r>
              <w:rPr>
                <w:color w:val="000000" w:themeColor="text1"/>
                <w:sz w:val="20"/>
              </w:rPr>
              <w:t xml:space="preserve">,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продукция партнеров</w:t>
            </w:r>
            <w:r>
              <w:rPr>
                <w:color w:val="000000" w:themeColor="text1"/>
                <w:sz w:val="20"/>
              </w:rPr>
              <w:t xml:space="preserve">,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медаль финишера.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127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9</w:t>
            </w:r>
            <w:r>
              <w:rPr>
                <w:color w:val="000000" w:themeColor="text1"/>
                <w:szCs w:val="28"/>
              </w:rPr>
              <w:t xml:space="preserve">0,00 BYN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100</w:t>
            </w:r>
            <w:r>
              <w:rPr>
                <w:color w:val="000000" w:themeColor="text1"/>
                <w:szCs w:val="28"/>
              </w:rPr>
              <w:t xml:space="preserve">,00 BYN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</w:t>
            </w:r>
            <w:r>
              <w:rPr>
                <w:color w:val="000000" w:themeColor="text1"/>
                <w:szCs w:val="28"/>
              </w:rPr>
              <w:t xml:space="preserve">5</w:t>
            </w:r>
            <w:r>
              <w:rPr>
                <w:color w:val="000000" w:themeColor="text1"/>
                <w:szCs w:val="28"/>
              </w:rPr>
              <w:t xml:space="preserve">0,00 BYN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</w:tr>
      <w:tr>
        <w:trPr>
          <w:trHeight w:val="103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26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Корпоративная эстафета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3х5 км + 6,097 м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30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</w:t>
            </w:r>
            <w:r>
              <w:rPr>
                <w:color w:val="000000" w:themeColor="text1"/>
                <w:sz w:val="20"/>
              </w:rPr>
              <w:t xml:space="preserve">нагрудный номер,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эстафетная лента с</w:t>
            </w:r>
            <w:r>
              <w:rPr>
                <w:color w:val="000000" w:themeColor="text1"/>
                <w:sz w:val="20"/>
              </w:rPr>
              <w:t xml:space="preserve"> чипом</w:t>
            </w:r>
            <w:r>
              <w:rPr>
                <w:color w:val="000000" w:themeColor="text1"/>
                <w:sz w:val="20"/>
              </w:rPr>
              <w:t xml:space="preserve">,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майка,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</w:t>
            </w:r>
            <w:r>
              <w:rPr>
                <w:color w:val="000000" w:themeColor="text1"/>
                <w:sz w:val="20"/>
              </w:rPr>
              <w:t xml:space="preserve">пакет</w:t>
            </w:r>
            <w:r>
              <w:rPr>
                <w:color w:val="000000" w:themeColor="text1"/>
                <w:sz w:val="20"/>
              </w:rPr>
              <w:t xml:space="preserve"> для камеры хранения,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</w:t>
            </w:r>
            <w:r>
              <w:rPr>
                <w:color w:val="000000" w:themeColor="text1"/>
                <w:sz w:val="20"/>
              </w:rPr>
              <w:t xml:space="preserve">баф</w:t>
            </w:r>
            <w:r>
              <w:rPr>
                <w:color w:val="000000" w:themeColor="text1"/>
                <w:sz w:val="20"/>
              </w:rPr>
              <w:t xml:space="preserve">ф</w:t>
            </w:r>
            <w:r>
              <w:rPr>
                <w:color w:val="000000" w:themeColor="text1"/>
                <w:sz w:val="20"/>
              </w:rPr>
              <w:t xml:space="preserve">,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пояс для номера,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продукция партнеров</w:t>
            </w:r>
            <w:r>
              <w:rPr>
                <w:color w:val="000000" w:themeColor="text1"/>
                <w:sz w:val="20"/>
              </w:rPr>
              <w:t xml:space="preserve">,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- медаль финишера.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127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300</w:t>
            </w:r>
            <w:r>
              <w:rPr>
                <w:color w:val="000000" w:themeColor="text1"/>
                <w:szCs w:val="28"/>
              </w:rPr>
              <w:t xml:space="preserve">,00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BYN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34</w:t>
            </w:r>
            <w:r>
              <w:rPr>
                <w:color w:val="000000" w:themeColor="text1"/>
                <w:szCs w:val="28"/>
              </w:rPr>
              <w:t xml:space="preserve">0</w:t>
            </w:r>
            <w:r>
              <w:rPr>
                <w:color w:val="000000" w:themeColor="text1"/>
                <w:szCs w:val="28"/>
              </w:rPr>
              <w:t xml:space="preserve">,00 BYN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80" w:type="dxa"/>
              <w:top w:w="165" w:type="dxa"/>
              <w:right w:w="180" w:type="dxa"/>
              <w:bottom w:w="165" w:type="dxa"/>
            </w:tcMar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5</w:t>
            </w:r>
            <w:r>
              <w:rPr>
                <w:color w:val="000000" w:themeColor="text1"/>
                <w:szCs w:val="28"/>
              </w:rPr>
              <w:t xml:space="preserve">0</w:t>
            </w:r>
            <w:r>
              <w:rPr>
                <w:color w:val="000000" w:themeColor="text1"/>
                <w:szCs w:val="28"/>
              </w:rPr>
              <w:t xml:space="preserve">0,00 BYN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</w:tr>
    </w:tbl>
    <w:p>
      <w:pPr>
        <w:pStyle w:val="94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* без фиксации итогового результата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r>
    </w:p>
    <w:p>
      <w:pPr>
        <w:pStyle w:val="940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Для участия в семейном забеге необходима регистрация ребенка </w:t>
      </w:r>
      <w:r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br/>
      </w:r>
      <w:r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до 12 лет. Стартовый пакет (в том числе медаль на финише после преодоления дистанции) получает также только ребенок.</w:t>
      </w:r>
      <w:r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С</w:t>
      </w:r>
      <w:r>
        <w:rPr>
          <w:color w:val="000000" w:themeColor="text1"/>
          <w:sz w:val="30"/>
          <w:szCs w:val="30"/>
        </w:rPr>
        <w:t xml:space="preserve">мена дистанции, формата участия или передача слота возможны до 01.08.2025, при разнице в стоимости слотов требуется дополнительная оплата</w:t>
      </w:r>
      <w:r>
        <w:rPr>
          <w:color w:val="000000" w:themeColor="text1"/>
          <w:sz w:val="30"/>
          <w:szCs w:val="30"/>
        </w:rPr>
        <w:t xml:space="preserve">. О</w:t>
      </w:r>
      <w:r>
        <w:rPr>
          <w:color w:val="000000" w:themeColor="text1"/>
          <w:sz w:val="30"/>
          <w:szCs w:val="30"/>
        </w:rPr>
        <w:t xml:space="preserve">бращения на операции со слотами принимаются на эл. почту </w:t>
      </w:r>
      <w:r>
        <w:rPr>
          <w:color w:val="000000" w:themeColor="text1"/>
          <w:sz w:val="30"/>
          <w:szCs w:val="30"/>
        </w:rPr>
        <w:t xml:space="preserve">runin@bfla.eu.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pStyle w:val="922"/>
        <w:ind w:firstLine="709"/>
        <w:spacing w:line="240" w:lineRule="atLeast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pacing w:val="-2"/>
          <w:sz w:val="30"/>
          <w:szCs w:val="30"/>
        </w:rPr>
        <w:t xml:space="preserve">Выдача </w:t>
      </w:r>
      <w:r>
        <w:rPr>
          <w:bCs/>
          <w:color w:val="000000" w:themeColor="text1"/>
          <w:spacing w:val="-2"/>
          <w:sz w:val="30"/>
          <w:szCs w:val="30"/>
        </w:rPr>
        <w:t xml:space="preserve">стартовых пакетов </w:t>
      </w:r>
      <w:r>
        <w:rPr>
          <w:bCs/>
          <w:color w:val="000000" w:themeColor="text1"/>
          <w:sz w:val="30"/>
          <w:szCs w:val="30"/>
        </w:rPr>
        <w:t xml:space="preserve">будет осуществляться на территории Национального олимпийского стадиона </w:t>
      </w:r>
      <w:r>
        <w:rPr>
          <w:bCs/>
          <w:color w:val="000000" w:themeColor="text1"/>
          <w:sz w:val="30"/>
          <w:szCs w:val="30"/>
        </w:rPr>
        <w:t xml:space="preserve">«</w:t>
      </w:r>
      <w:r>
        <w:rPr>
          <w:bCs/>
          <w:color w:val="000000" w:themeColor="text1"/>
          <w:sz w:val="30"/>
          <w:szCs w:val="30"/>
        </w:rPr>
        <w:t xml:space="preserve">Динамо</w:t>
      </w:r>
      <w:r>
        <w:rPr>
          <w:bCs/>
          <w:color w:val="000000" w:themeColor="text1"/>
          <w:sz w:val="30"/>
          <w:szCs w:val="30"/>
        </w:rPr>
        <w:t xml:space="preserve">»</w:t>
      </w:r>
      <w:r>
        <w:rPr>
          <w:bCs/>
          <w:color w:val="000000" w:themeColor="text1"/>
          <w:sz w:val="30"/>
          <w:szCs w:val="30"/>
        </w:rPr>
        <w:t xml:space="preserve"> согласно графику:</w:t>
      </w:r>
      <w:r>
        <w:rPr>
          <w:bCs/>
          <w:color w:val="000000" w:themeColor="text1"/>
          <w:sz w:val="30"/>
          <w:szCs w:val="30"/>
        </w:rPr>
      </w:r>
      <w:r>
        <w:rPr>
          <w:bCs/>
          <w:color w:val="000000" w:themeColor="text1"/>
          <w:sz w:val="30"/>
          <w:szCs w:val="30"/>
        </w:rPr>
      </w:r>
    </w:p>
    <w:p>
      <w:pPr>
        <w:pStyle w:val="942"/>
        <w:spacing w:before="0" w:beforeAutospacing="0" w:after="0" w:afterAutospacing="0"/>
        <w:shd w:val="clear" w:color="auto" w:fill="ffffff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 xml:space="preserve">04.09 - с 1</w:t>
      </w:r>
      <w:r>
        <w:rPr>
          <w:bCs/>
          <w:color w:val="000000" w:themeColor="text1"/>
          <w:sz w:val="30"/>
          <w:szCs w:val="30"/>
        </w:rPr>
        <w:t xml:space="preserve">2</w:t>
      </w:r>
      <w:r>
        <w:rPr>
          <w:bCs/>
          <w:color w:val="000000" w:themeColor="text1"/>
          <w:sz w:val="30"/>
          <w:szCs w:val="30"/>
        </w:rPr>
        <w:t xml:space="preserve">:00 до 20:00</w:t>
      </w:r>
      <w:r>
        <w:rPr>
          <w:bCs/>
          <w:color w:val="000000" w:themeColor="text1"/>
          <w:sz w:val="30"/>
          <w:szCs w:val="30"/>
        </w:rPr>
        <w:t xml:space="preserve">,</w:t>
      </w:r>
      <w:r>
        <w:rPr>
          <w:bCs/>
          <w:color w:val="000000" w:themeColor="text1"/>
          <w:sz w:val="30"/>
          <w:szCs w:val="30"/>
        </w:rPr>
      </w:r>
      <w:r>
        <w:rPr>
          <w:bCs/>
          <w:color w:val="000000" w:themeColor="text1"/>
          <w:sz w:val="30"/>
          <w:szCs w:val="30"/>
        </w:rPr>
      </w:r>
    </w:p>
    <w:p>
      <w:pPr>
        <w:pStyle w:val="942"/>
        <w:spacing w:before="0" w:beforeAutospacing="0" w:after="0" w:afterAutospacing="0"/>
        <w:shd w:val="clear" w:color="auto" w:fill="ffffff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 xml:space="preserve">05.09 - с 12:00 до 20:00</w:t>
      </w:r>
      <w:r>
        <w:rPr>
          <w:bCs/>
          <w:color w:val="000000" w:themeColor="text1"/>
          <w:sz w:val="30"/>
          <w:szCs w:val="30"/>
        </w:rPr>
        <w:t xml:space="preserve">,</w:t>
      </w:r>
      <w:r>
        <w:rPr>
          <w:bCs/>
          <w:color w:val="000000" w:themeColor="text1"/>
          <w:sz w:val="30"/>
          <w:szCs w:val="30"/>
        </w:rPr>
      </w:r>
      <w:r>
        <w:rPr>
          <w:bCs/>
          <w:color w:val="000000" w:themeColor="text1"/>
          <w:sz w:val="30"/>
          <w:szCs w:val="30"/>
        </w:rPr>
      </w:r>
    </w:p>
    <w:p>
      <w:pPr>
        <w:pStyle w:val="942"/>
        <w:spacing w:before="0" w:beforeAutospacing="0" w:after="0" w:afterAutospacing="0"/>
        <w:shd w:val="clear" w:color="auto" w:fill="ffffff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 xml:space="preserve">06.09 - с 12:00 до 20:00</w:t>
      </w:r>
      <w:r>
        <w:rPr>
          <w:bCs/>
          <w:color w:val="000000" w:themeColor="text1"/>
          <w:sz w:val="30"/>
          <w:szCs w:val="30"/>
        </w:rPr>
        <w:t xml:space="preserve">.</w:t>
      </w:r>
      <w:r>
        <w:rPr>
          <w:bCs/>
          <w:color w:val="000000" w:themeColor="text1"/>
          <w:sz w:val="30"/>
          <w:szCs w:val="30"/>
        </w:rPr>
      </w:r>
      <w:r>
        <w:rPr>
          <w:bCs/>
          <w:color w:val="000000" w:themeColor="text1"/>
          <w:sz w:val="30"/>
          <w:szCs w:val="30"/>
        </w:rPr>
      </w:r>
    </w:p>
    <w:p>
      <w:pPr>
        <w:pStyle w:val="942"/>
        <w:ind w:firstLine="709"/>
        <w:jc w:val="both"/>
        <w:spacing w:before="0" w:beforeAutospacing="0" w:after="0" w:afterAutospacing="0"/>
        <w:shd w:val="clear" w:color="auto" w:fill="ffffff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  <w:shd w:val="clear" w:color="auto" w:fill="ffffff"/>
        </w:rPr>
        <w:t xml:space="preserve">Выдача стартовых номеров в день старта 07.09.2025 </w:t>
      </w:r>
      <w:r>
        <w:rPr>
          <w:b/>
          <w:bCs/>
          <w:color w:val="000000" w:themeColor="text1"/>
          <w:sz w:val="30"/>
          <w:szCs w:val="30"/>
          <w:shd w:val="clear" w:color="auto" w:fill="ffffff"/>
        </w:rPr>
        <w:t xml:space="preserve">не осуществляется.</w:t>
      </w:r>
      <w:r>
        <w:rPr>
          <w:b/>
          <w:bCs/>
          <w:color w:val="000000" w:themeColor="text1"/>
          <w:sz w:val="30"/>
          <w:szCs w:val="30"/>
        </w:rPr>
      </w:r>
      <w:r>
        <w:rPr>
          <w:b/>
          <w:bCs/>
          <w:color w:val="000000" w:themeColor="text1"/>
          <w:sz w:val="30"/>
          <w:szCs w:val="30"/>
        </w:rPr>
      </w:r>
    </w:p>
    <w:p>
      <w:pPr>
        <w:pStyle w:val="922"/>
        <w:ind w:firstLine="709"/>
        <w:spacing w:line="240" w:lineRule="atLeast"/>
        <w:rPr>
          <w:bCs/>
          <w:color w:val="000000" w:themeColor="text1"/>
          <w:spacing w:val="-2"/>
          <w:sz w:val="30"/>
          <w:szCs w:val="30"/>
        </w:rPr>
      </w:pPr>
      <w:r>
        <w:rPr>
          <w:bCs/>
          <w:color w:val="000000" w:themeColor="text1"/>
          <w:spacing w:val="-2"/>
          <w:sz w:val="30"/>
          <w:szCs w:val="30"/>
        </w:rPr>
        <w:t xml:space="preserve">Средства, полученные от уплаты регистрационного взноса, расходуются организаторами на организацию, проведение и иные расходы, связанные с </w:t>
      </w:r>
      <w:r>
        <w:rPr>
          <w:bCs/>
          <w:color w:val="000000" w:themeColor="text1"/>
          <w:sz w:val="30"/>
          <w:szCs w:val="30"/>
        </w:rPr>
        <w:t xml:space="preserve">полумарафон</w:t>
      </w:r>
      <w:r>
        <w:rPr>
          <w:bCs/>
          <w:color w:val="000000" w:themeColor="text1"/>
          <w:sz w:val="30"/>
          <w:szCs w:val="30"/>
        </w:rPr>
        <w:t xml:space="preserve">ом</w:t>
      </w:r>
      <w:r>
        <w:rPr>
          <w:bCs/>
          <w:color w:val="000000" w:themeColor="text1"/>
          <w:spacing w:val="-2"/>
          <w:sz w:val="30"/>
          <w:szCs w:val="30"/>
        </w:rPr>
        <w:t xml:space="preserve">.</w:t>
      </w:r>
      <w:r>
        <w:rPr>
          <w:bCs/>
          <w:color w:val="000000" w:themeColor="text1"/>
          <w:spacing w:val="-2"/>
          <w:sz w:val="30"/>
          <w:szCs w:val="30"/>
        </w:rPr>
      </w:r>
      <w:r>
        <w:rPr>
          <w:bCs/>
          <w:color w:val="000000" w:themeColor="text1"/>
          <w:spacing w:val="-2"/>
          <w:sz w:val="30"/>
          <w:szCs w:val="30"/>
        </w:rPr>
      </w:r>
    </w:p>
    <w:p>
      <w:pPr>
        <w:pStyle w:val="922"/>
        <w:ind w:firstLine="709"/>
        <w:spacing w:line="240" w:lineRule="atLeast"/>
        <w:rPr>
          <w:bCs/>
          <w:color w:val="000000" w:themeColor="text1"/>
          <w:spacing w:val="-2"/>
          <w:sz w:val="30"/>
          <w:szCs w:val="30"/>
        </w:rPr>
      </w:pPr>
      <w:r>
        <w:rPr>
          <w:bCs/>
          <w:color w:val="000000" w:themeColor="text1"/>
          <w:spacing w:val="-2"/>
          <w:sz w:val="30"/>
          <w:szCs w:val="30"/>
        </w:rPr>
        <w:t xml:space="preserve">ОО «БФЛА» вправе освобождать от уплаты регистрационного взноса участников по своему усмотрению.</w:t>
      </w:r>
      <w:r>
        <w:rPr>
          <w:bCs/>
          <w:color w:val="000000" w:themeColor="text1"/>
          <w:spacing w:val="-2"/>
          <w:sz w:val="30"/>
          <w:szCs w:val="30"/>
        </w:rPr>
      </w:r>
      <w:r>
        <w:rPr>
          <w:bCs/>
          <w:color w:val="000000" w:themeColor="text1"/>
          <w:spacing w:val="-2"/>
          <w:sz w:val="30"/>
          <w:szCs w:val="30"/>
        </w:rPr>
      </w:r>
    </w:p>
    <w:p>
      <w:pPr>
        <w:pStyle w:val="922"/>
        <w:ind w:firstLine="709"/>
        <w:spacing w:line="240" w:lineRule="atLeast"/>
        <w:rPr>
          <w:bCs/>
          <w:color w:val="000000" w:themeColor="text1"/>
          <w:spacing w:val="-2"/>
          <w:sz w:val="30"/>
          <w:szCs w:val="30"/>
        </w:rPr>
      </w:pPr>
      <w:r>
        <w:rPr>
          <w:bCs/>
          <w:color w:val="000000" w:themeColor="text1"/>
          <w:spacing w:val="-2"/>
          <w:sz w:val="30"/>
          <w:szCs w:val="30"/>
        </w:rPr>
        <w:t xml:space="preserve">В целях проведения </w:t>
      </w:r>
      <w:r>
        <w:rPr>
          <w:bCs/>
          <w:color w:val="000000" w:themeColor="text1"/>
          <w:sz w:val="30"/>
          <w:szCs w:val="30"/>
        </w:rPr>
        <w:t xml:space="preserve">полумарафона </w:t>
      </w:r>
      <w:r>
        <w:rPr>
          <w:bCs/>
          <w:color w:val="000000" w:themeColor="text1"/>
          <w:spacing w:val="-2"/>
          <w:sz w:val="30"/>
          <w:szCs w:val="30"/>
        </w:rPr>
        <w:t xml:space="preserve">на высоком международном уровне организаторы </w:t>
      </w:r>
      <w:r>
        <w:rPr>
          <w:bCs/>
          <w:color w:val="000000" w:themeColor="text1"/>
          <w:sz w:val="30"/>
          <w:szCs w:val="30"/>
        </w:rPr>
        <w:t xml:space="preserve">полумарафона, </w:t>
      </w:r>
      <w:r>
        <w:rPr>
          <w:bCs/>
          <w:color w:val="000000" w:themeColor="text1"/>
          <w:spacing w:val="-2"/>
          <w:sz w:val="30"/>
          <w:szCs w:val="30"/>
        </w:rPr>
        <w:t xml:space="preserve">в случае возникшей необходимости, могут нести дополнительные расходы, в том числе за счет средств </w:t>
      </w:r>
      <w:r>
        <w:rPr>
          <w:bCs/>
          <w:color w:val="000000" w:themeColor="text1"/>
          <w:spacing w:val="-2"/>
          <w:sz w:val="30"/>
          <w:szCs w:val="30"/>
        </w:rPr>
        <w:t xml:space="preserve">привлеченных средств</w:t>
      </w:r>
      <w:r>
        <w:rPr>
          <w:bCs/>
          <w:color w:val="000000" w:themeColor="text1"/>
          <w:spacing w:val="-2"/>
          <w:sz w:val="30"/>
          <w:szCs w:val="30"/>
        </w:rPr>
        <w:t xml:space="preserve">.</w:t>
      </w:r>
      <w:r>
        <w:rPr>
          <w:bCs/>
          <w:color w:val="000000" w:themeColor="text1"/>
          <w:spacing w:val="-2"/>
          <w:sz w:val="30"/>
          <w:szCs w:val="30"/>
        </w:rPr>
      </w:r>
      <w:r>
        <w:rPr>
          <w:bCs/>
          <w:color w:val="000000" w:themeColor="text1"/>
          <w:spacing w:val="-2"/>
          <w:sz w:val="30"/>
          <w:szCs w:val="30"/>
        </w:rPr>
      </w:r>
    </w:p>
    <w:p>
      <w:pPr>
        <w:pStyle w:val="922"/>
        <w:ind w:firstLine="709"/>
        <w:spacing w:line="240" w:lineRule="atLeast"/>
        <w:rPr>
          <w:bCs/>
          <w:color w:val="000000" w:themeColor="text1"/>
          <w:spacing w:val="-2"/>
          <w:sz w:val="30"/>
          <w:szCs w:val="30"/>
        </w:rPr>
      </w:pPr>
      <w:r>
        <w:rPr>
          <w:bCs/>
          <w:color w:val="000000" w:themeColor="text1"/>
          <w:spacing w:val="-2"/>
          <w:sz w:val="30"/>
          <w:szCs w:val="30"/>
        </w:rPr>
        <w:t xml:space="preserve">Расходы по направлению для участия в </w:t>
      </w:r>
      <w:r>
        <w:rPr>
          <w:bCs/>
          <w:color w:val="000000" w:themeColor="text1"/>
          <w:spacing w:val="-2"/>
          <w:sz w:val="30"/>
          <w:szCs w:val="30"/>
        </w:rPr>
        <w:t xml:space="preserve">полумарафоне осуществляются з</w:t>
      </w:r>
      <w:r>
        <w:rPr>
          <w:bCs/>
          <w:color w:val="000000" w:themeColor="text1"/>
          <w:spacing w:val="-2"/>
          <w:sz w:val="30"/>
          <w:szCs w:val="30"/>
        </w:rPr>
        <w:t xml:space="preserve">а счет направляющих организаций и личных средств участников.</w:t>
      </w:r>
      <w:r>
        <w:rPr>
          <w:bCs/>
          <w:color w:val="000000" w:themeColor="text1"/>
          <w:spacing w:val="-2"/>
          <w:sz w:val="30"/>
          <w:szCs w:val="30"/>
        </w:rPr>
      </w:r>
      <w:r>
        <w:rPr>
          <w:bCs/>
          <w:color w:val="000000" w:themeColor="text1"/>
          <w:spacing w:val="-2"/>
          <w:sz w:val="30"/>
          <w:szCs w:val="30"/>
        </w:rPr>
      </w:r>
    </w:p>
    <w:p>
      <w:pPr>
        <w:pStyle w:val="940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Каждый зарегистрировавшийся участник несет личную ответственность за состояние своего здоровья во время проведения </w:t>
      </w:r>
      <w:r>
        <w:rPr>
          <w:rFonts w:ascii="Times New Roman" w:hAnsi="Times New Roman"/>
          <w:bCs/>
          <w:color w:val="000000" w:themeColor="text1"/>
          <w:sz w:val="30"/>
          <w:szCs w:val="30"/>
        </w:rPr>
        <w:t xml:space="preserve">полумарафона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.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К участию в программах </w:t>
      </w:r>
      <w:r>
        <w:rPr>
          <w:rFonts w:ascii="Times New Roman" w:hAnsi="Times New Roman"/>
          <w:bCs/>
          <w:color w:val="000000" w:themeColor="text1"/>
          <w:sz w:val="30"/>
          <w:szCs w:val="30"/>
        </w:rPr>
        <w:t xml:space="preserve">полумарафона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допускаются лица, достигшие возраста согласно требованиям возрастных групп, зарегистрированные в установленном настоящим Положением порядке, </w:t>
      </w:r>
      <w:r>
        <w:rPr>
          <w:rFonts w:ascii="Times New Roman" w:hAnsi="Times New Roman"/>
          <w:color w:val="000000" w:themeColor="text1"/>
          <w:sz w:val="30"/>
          <w:szCs w:val="30"/>
        </w:rPr>
        <w:br/>
      </w: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не имеющие медицинских противопоказаний к занятиям спортом,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прошедшие соответствующую подготовку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(для участников забегов </w:t>
      </w:r>
      <w:r>
        <w:rPr>
          <w:rFonts w:ascii="Times New Roman" w:hAnsi="Times New Roman"/>
          <w:color w:val="000000" w:themeColor="text1"/>
          <w:sz w:val="30"/>
          <w:szCs w:val="30"/>
        </w:rPr>
        <w:br/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на дистанции 21 км 097 м и 10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,5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км)</w:t>
      </w: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, получившие нагрудный номер </w:t>
      </w: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br/>
      </w: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и оплатившие регистрационный взнос.</w:t>
      </w: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</w: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</w:r>
    </w:p>
    <w:p>
      <w:pPr>
        <w:pStyle w:val="940"/>
        <w:ind w:firstLine="709"/>
        <w:jc w:val="both"/>
        <w:spacing w:line="228" w:lineRule="auto"/>
        <w:tabs>
          <w:tab w:val="left" w:pos="4253" w:leader="none"/>
        </w:tabs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Лица моложе 18</w:t>
      </w:r>
      <w:r>
        <w:rPr>
          <w:rFonts w:ascii="Times New Roman" w:hAnsi="Times New Roman" w:eastAsia="Times New Roman"/>
          <w:color w:val="000000" w:themeColor="text1"/>
          <w:sz w:val="30"/>
          <w:szCs w:val="30"/>
          <w:lang w:eastAsia="ru-RU"/>
        </w:rPr>
        <w:t xml:space="preserve"> лет допускаются к участию в </w:t>
      </w:r>
      <w:r>
        <w:rPr>
          <w:rFonts w:ascii="Times New Roman" w:hAnsi="Times New Roman"/>
          <w:bCs/>
          <w:color w:val="000000" w:themeColor="text1"/>
          <w:sz w:val="30"/>
          <w:szCs w:val="30"/>
        </w:rPr>
        <w:t xml:space="preserve">полумарафоне </w:t>
      </w:r>
      <w:r>
        <w:rPr>
          <w:rFonts w:ascii="Times New Roman" w:hAnsi="Times New Roman" w:eastAsia="Times New Roman"/>
          <w:color w:val="000000" w:themeColor="text1"/>
          <w:sz w:val="30"/>
          <w:szCs w:val="30"/>
          <w:lang w:eastAsia="ru-RU"/>
        </w:rPr>
        <w:t xml:space="preserve">только с согласия одного из законных представителей (родителей, усыновителей, опекунов, попечителей), при наличии документа, подтверждающего отсутствие медицинских противопоказаний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занятиям спортом</w:t>
      </w:r>
      <w:r>
        <w:rPr>
          <w:rFonts w:ascii="Times New Roman" w:hAnsi="Times New Roman" w:eastAsia="Times New Roman"/>
          <w:color w:val="000000" w:themeColor="text1"/>
          <w:sz w:val="30"/>
          <w:szCs w:val="30"/>
          <w:lang w:eastAsia="ru-RU"/>
        </w:rPr>
        <w:t xml:space="preserve">. </w:t>
      </w:r>
      <w:r>
        <w:rPr>
          <w:rFonts w:ascii="Times New Roman" w:hAnsi="Times New Roman" w:eastAsia="Times New Roman"/>
          <w:color w:val="000000" w:themeColor="text1"/>
          <w:sz w:val="30"/>
          <w:szCs w:val="30"/>
          <w:lang w:eastAsia="ru-RU"/>
        </w:rPr>
        <w:br/>
      </w:r>
      <w:r>
        <w:rPr>
          <w:rFonts w:ascii="Times New Roman" w:hAnsi="Times New Roman" w:eastAsia="Times New Roman"/>
          <w:color w:val="000000" w:themeColor="text1"/>
          <w:sz w:val="30"/>
          <w:szCs w:val="30"/>
          <w:lang w:eastAsia="ru-RU"/>
        </w:rPr>
        <w:t xml:space="preserve">Без данного согласия несовершеннолетний к участию в </w:t>
      </w:r>
      <w:r>
        <w:rPr>
          <w:rFonts w:ascii="Times New Roman" w:hAnsi="Times New Roman"/>
          <w:bCs/>
          <w:color w:val="000000" w:themeColor="text1"/>
          <w:sz w:val="30"/>
          <w:szCs w:val="30"/>
        </w:rPr>
        <w:t xml:space="preserve">полумарафоне </w:t>
      </w:r>
      <w:r>
        <w:rPr>
          <w:rFonts w:ascii="Times New Roman" w:hAnsi="Times New Roman"/>
          <w:bCs/>
          <w:color w:val="000000" w:themeColor="text1"/>
          <w:sz w:val="30"/>
          <w:szCs w:val="30"/>
        </w:rPr>
        <w:br/>
      </w:r>
      <w:r>
        <w:rPr>
          <w:rFonts w:ascii="Times New Roman" w:hAnsi="Times New Roman" w:eastAsia="Times New Roman"/>
          <w:color w:val="000000" w:themeColor="text1"/>
          <w:sz w:val="30"/>
          <w:szCs w:val="30"/>
          <w:lang w:eastAsia="ru-RU"/>
        </w:rPr>
        <w:t xml:space="preserve">не допускается.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jc w:val="both"/>
        <w:tabs>
          <w:tab w:val="left" w:pos="4253" w:leader="none"/>
        </w:tabs>
        <w:rPr>
          <w:rFonts w:ascii="Times New Roman" w:hAnsi="Times New Roman"/>
          <w:b/>
          <w:bCs/>
          <w:color w:val="000000" w:themeColor="text1"/>
          <w:spacing w:val="-2"/>
          <w:sz w:val="30"/>
          <w:szCs w:val="30"/>
        </w:rPr>
      </w:pPr>
      <w:r>
        <w:rPr>
          <w:rFonts w:ascii="Times New Roman" w:hAnsi="Times New Roman"/>
          <w:b/>
          <w:bCs/>
          <w:color w:val="000000" w:themeColor="text1"/>
          <w:spacing w:val="-2"/>
          <w:sz w:val="30"/>
          <w:szCs w:val="30"/>
        </w:rPr>
        <w:t xml:space="preserve">В случае неучастия в полумарафоне</w:t>
      </w:r>
      <w:r>
        <w:rPr>
          <w:rFonts w:ascii="Times New Roman" w:hAnsi="Times New Roman"/>
          <w:b/>
          <w:bCs/>
          <w:color w:val="000000" w:themeColor="text1"/>
          <w:spacing w:val="-2"/>
          <w:sz w:val="30"/>
          <w:szCs w:val="30"/>
        </w:rPr>
        <w:t xml:space="preserve"> регистрация не отменяется</w:t>
      </w:r>
      <w:r>
        <w:rPr>
          <w:rFonts w:ascii="Times New Roman" w:hAnsi="Times New Roman"/>
          <w:b/>
          <w:bCs/>
          <w:color w:val="000000" w:themeColor="text1"/>
          <w:spacing w:val="-2"/>
          <w:sz w:val="30"/>
          <w:szCs w:val="30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pacing w:val="-2"/>
          <w:sz w:val="30"/>
          <w:szCs w:val="30"/>
        </w:rPr>
        <w:t xml:space="preserve">стартовый взнос не возвращается.</w:t>
      </w:r>
      <w:r>
        <w:rPr>
          <w:rFonts w:ascii="Times New Roman" w:hAnsi="Times New Roman"/>
          <w:b/>
          <w:bCs/>
          <w:color w:val="000000" w:themeColor="text1"/>
          <w:spacing w:val="-2"/>
          <w:sz w:val="30"/>
          <w:szCs w:val="30"/>
        </w:rPr>
      </w:r>
      <w:r>
        <w:rPr>
          <w:rFonts w:ascii="Times New Roman" w:hAnsi="Times New Roman"/>
          <w:b/>
          <w:bCs/>
          <w:color w:val="000000" w:themeColor="text1"/>
          <w:spacing w:val="-2"/>
          <w:sz w:val="30"/>
          <w:szCs w:val="30"/>
        </w:rPr>
      </w:r>
    </w:p>
    <w:p>
      <w:pPr>
        <w:jc w:val="center"/>
        <w:spacing w:before="120" w:after="12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7</w:t>
      </w:r>
      <w:r>
        <w:rPr>
          <w:color w:val="000000" w:themeColor="text1"/>
          <w:sz w:val="30"/>
          <w:szCs w:val="30"/>
        </w:rPr>
        <w:t xml:space="preserve">. ПРОГРАММА </w:t>
      </w:r>
      <w:r>
        <w:rPr>
          <w:color w:val="000000" w:themeColor="text1"/>
          <w:sz w:val="30"/>
          <w:szCs w:val="30"/>
        </w:rPr>
        <w:t xml:space="preserve">ПОЛУМАРАФОНА 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pStyle w:val="940"/>
        <w:ind w:firstLine="709"/>
        <w:spacing w:line="228" w:lineRule="auto"/>
        <w:rPr>
          <w:rFonts w:ascii="Times New Roman" w:hAnsi="Times New Roman"/>
          <w:i/>
          <w:iCs/>
          <w:color w:val="000000" w:themeColor="text1"/>
          <w:sz w:val="30"/>
          <w:szCs w:val="30"/>
        </w:rPr>
      </w:pPr>
      <w:r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7</w:t>
      </w:r>
      <w:r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 сентября 202</w:t>
      </w:r>
      <w:r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5</w:t>
      </w:r>
      <w:r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г.</w:t>
      </w:r>
      <w:r>
        <w:rPr>
          <w:rFonts w:ascii="Times New Roman" w:hAnsi="Times New Roman"/>
          <w:i/>
          <w:iCs/>
          <w:color w:val="000000" w:themeColor="text1"/>
          <w:sz w:val="30"/>
          <w:szCs w:val="30"/>
        </w:rPr>
      </w:r>
      <w:r>
        <w:rPr>
          <w:rFonts w:ascii="Times New Roman" w:hAnsi="Times New Roman"/>
          <w:i/>
          <w:iCs/>
          <w:color w:val="000000" w:themeColor="text1"/>
          <w:sz w:val="30"/>
          <w:szCs w:val="30"/>
        </w:rPr>
      </w:r>
    </w:p>
    <w:p>
      <w:pPr>
        <w:pStyle w:val="940"/>
        <w:ind w:firstLine="709"/>
        <w:spacing w:line="240" w:lineRule="atLeast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09:00 – 10,5 км;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jc w:val="both"/>
        <w:spacing w:line="240" w:lineRule="atLeast"/>
        <w:shd w:val="clear" w:color="auto" w:fill="ffffff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10:00 – 21,097 км,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к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орпоративная эстафета: 3х5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км + 6,097 м;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spacing w:line="240" w:lineRule="atLeast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13:00 – 5 км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;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spacing w:line="240" w:lineRule="atLeast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14:00 – Фан-забег (3 км);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spacing w:after="240" w:line="240" w:lineRule="atLeast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1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5:0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0 – Семейный забег.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spacing w:line="240" w:lineRule="atLeast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Программа церемонии награждения: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spacing w:line="240" w:lineRule="atLeast"/>
        <w:rPr>
          <w:rFonts w:ascii="Times New Roman" w:hAnsi="Times New Roman"/>
          <w:i/>
          <w:iCs/>
          <w:color w:val="000000" w:themeColor="text1"/>
          <w:sz w:val="30"/>
          <w:szCs w:val="30"/>
        </w:rPr>
      </w:pPr>
      <w:r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7</w:t>
      </w:r>
      <w:r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 сентября 202</w:t>
      </w:r>
      <w:r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5</w:t>
      </w:r>
      <w:r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г.</w:t>
      </w:r>
      <w:r>
        <w:rPr>
          <w:rFonts w:ascii="Times New Roman" w:hAnsi="Times New Roman"/>
          <w:i/>
          <w:iCs/>
          <w:color w:val="000000" w:themeColor="text1"/>
          <w:sz w:val="30"/>
          <w:szCs w:val="30"/>
        </w:rPr>
      </w:r>
      <w:r>
        <w:rPr>
          <w:rFonts w:ascii="Times New Roman" w:hAnsi="Times New Roman"/>
          <w:i/>
          <w:iCs/>
          <w:color w:val="000000" w:themeColor="text1"/>
          <w:sz w:val="30"/>
          <w:szCs w:val="30"/>
        </w:rPr>
      </w:r>
    </w:p>
    <w:p>
      <w:pPr>
        <w:pStyle w:val="940"/>
        <w:ind w:firstLine="709"/>
        <w:spacing w:line="240" w:lineRule="atLeast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10:10 – 10,5 км награждение абсолютного зачета;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spacing w:line="240" w:lineRule="atLeast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10: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4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0 – 10,5 км награждение возрастных групп;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spacing w:line="240" w:lineRule="atLeast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12:00 – 21,097 км награждение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абсолютного зачета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;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spacing w:line="240" w:lineRule="atLeast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14: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15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– 5 км награждение абсолютного зачета;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spacing w:line="240" w:lineRule="atLeast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14: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2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0 – 21,097 км награждение возрастных групп;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spacing w:line="240" w:lineRule="atLeast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14: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35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– Корпоративная эстафета награждение.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jc w:val="center"/>
        <w:spacing w:before="120" w:after="120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8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. ПОРЯДОК ОРГАНИЗАЦИИ СУДЕЙСТВА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ind w:firstLine="708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Судейство </w:t>
      </w:r>
      <w:r>
        <w:rPr>
          <w:bCs/>
          <w:color w:val="000000" w:themeColor="text1"/>
          <w:sz w:val="30"/>
          <w:szCs w:val="30"/>
        </w:rPr>
        <w:t xml:space="preserve">полумарафона </w:t>
      </w:r>
      <w:r>
        <w:rPr>
          <w:color w:val="000000" w:themeColor="text1"/>
          <w:sz w:val="30"/>
          <w:szCs w:val="30"/>
        </w:rPr>
        <w:t xml:space="preserve">осуществляется </w:t>
      </w:r>
      <w:r>
        <w:rPr>
          <w:color w:val="000000" w:themeColor="text1"/>
          <w:sz w:val="30"/>
          <w:szCs w:val="30"/>
        </w:rPr>
        <w:t xml:space="preserve">главной судейской коллегией </w:t>
      </w:r>
      <w:r>
        <w:rPr>
          <w:color w:val="000000" w:themeColor="text1"/>
          <w:sz w:val="30"/>
          <w:szCs w:val="30"/>
        </w:rPr>
        <w:t xml:space="preserve">полумарафона</w:t>
      </w:r>
      <w:r>
        <w:rPr>
          <w:color w:val="000000" w:themeColor="text1"/>
          <w:sz w:val="30"/>
          <w:szCs w:val="30"/>
        </w:rPr>
        <w:t xml:space="preserve"> (далее – ГСК). 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8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Ч</w:t>
      </w:r>
      <w:r>
        <w:rPr>
          <w:color w:val="000000" w:themeColor="text1"/>
          <w:sz w:val="30"/>
          <w:szCs w:val="30"/>
        </w:rPr>
        <w:t xml:space="preserve">исленность и персональный </w:t>
      </w:r>
      <w:r>
        <w:rPr>
          <w:color w:val="000000" w:themeColor="text1"/>
          <w:sz w:val="30"/>
          <w:szCs w:val="30"/>
        </w:rPr>
        <w:t xml:space="preserve">состав </w:t>
      </w:r>
      <w:r>
        <w:rPr>
          <w:color w:val="000000" w:themeColor="text1"/>
          <w:sz w:val="30"/>
          <w:szCs w:val="30"/>
        </w:rPr>
        <w:t xml:space="preserve">ГСК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определяется и</w:t>
      </w:r>
      <w:r>
        <w:rPr>
          <w:color w:val="000000" w:themeColor="text1"/>
          <w:sz w:val="30"/>
          <w:szCs w:val="30"/>
        </w:rPr>
        <w:t xml:space="preserve"> утвержд</w:t>
      </w:r>
      <w:r>
        <w:rPr>
          <w:color w:val="000000" w:themeColor="text1"/>
          <w:sz w:val="30"/>
          <w:szCs w:val="30"/>
        </w:rPr>
        <w:t xml:space="preserve">а</w:t>
      </w:r>
      <w:r>
        <w:rPr>
          <w:color w:val="000000" w:themeColor="text1"/>
          <w:sz w:val="30"/>
          <w:szCs w:val="30"/>
        </w:rPr>
        <w:t xml:space="preserve">е</w:t>
      </w:r>
      <w:r>
        <w:rPr>
          <w:color w:val="000000" w:themeColor="text1"/>
          <w:sz w:val="30"/>
          <w:szCs w:val="30"/>
        </w:rPr>
        <w:t xml:space="preserve">тся </w:t>
      </w:r>
      <w:r>
        <w:rPr>
          <w:color w:val="000000" w:themeColor="text1"/>
          <w:sz w:val="30"/>
          <w:szCs w:val="30"/>
        </w:rPr>
        <w:t xml:space="preserve">ОО «БФЛА»</w:t>
      </w:r>
      <w:r>
        <w:rPr>
          <w:color w:val="000000" w:themeColor="text1"/>
          <w:sz w:val="30"/>
          <w:szCs w:val="30"/>
        </w:rPr>
        <w:t xml:space="preserve"> из числа судей по спорту – членов </w:t>
      </w:r>
      <w:r>
        <w:rPr>
          <w:color w:val="000000" w:themeColor="text1"/>
          <w:sz w:val="30"/>
          <w:szCs w:val="30"/>
        </w:rPr>
        <w:br/>
      </w:r>
      <w:r>
        <w:rPr>
          <w:color w:val="000000" w:themeColor="text1"/>
          <w:sz w:val="30"/>
          <w:szCs w:val="30"/>
        </w:rPr>
        <w:t xml:space="preserve">ОО «БФЛА» </w:t>
      </w:r>
      <w:r>
        <w:rPr>
          <w:color w:val="000000" w:themeColor="text1"/>
          <w:sz w:val="30"/>
          <w:szCs w:val="30"/>
        </w:rPr>
        <w:t xml:space="preserve">по согласованию с Мин</w:t>
      </w:r>
      <w:r>
        <w:rPr>
          <w:color w:val="000000" w:themeColor="text1"/>
          <w:sz w:val="30"/>
          <w:szCs w:val="30"/>
        </w:rPr>
        <w:t xml:space="preserve">истерством спорта и туризма Республики Беларусь</w:t>
      </w:r>
      <w:r>
        <w:rPr>
          <w:color w:val="000000" w:themeColor="text1"/>
          <w:sz w:val="30"/>
          <w:szCs w:val="30"/>
        </w:rPr>
        <w:t xml:space="preserve">.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8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ГСК состоит из</w:t>
      </w:r>
      <w:r>
        <w:rPr>
          <w:color w:val="000000" w:themeColor="text1"/>
          <w:sz w:val="30"/>
          <w:szCs w:val="30"/>
        </w:rPr>
        <w:t xml:space="preserve"> главного судьи, главного секретаря </w:t>
      </w:r>
      <w:r>
        <w:rPr>
          <w:color w:val="000000" w:themeColor="text1"/>
          <w:sz w:val="30"/>
          <w:szCs w:val="30"/>
        </w:rPr>
        <w:t xml:space="preserve">и двух членов ГСК</w:t>
      </w:r>
      <w:r>
        <w:rPr>
          <w:color w:val="000000" w:themeColor="text1"/>
          <w:sz w:val="30"/>
          <w:szCs w:val="30"/>
        </w:rPr>
        <w:t xml:space="preserve">. 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tabs>
          <w:tab w:val="left" w:pos="426" w:leader="none"/>
        </w:tabs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Организация судейства </w:t>
      </w:r>
      <w:r>
        <w:rPr>
          <w:bCs/>
          <w:color w:val="000000" w:themeColor="text1"/>
          <w:sz w:val="30"/>
          <w:szCs w:val="30"/>
        </w:rPr>
        <w:t xml:space="preserve">полумарафона </w:t>
      </w:r>
      <w:r>
        <w:rPr>
          <w:color w:val="000000" w:themeColor="text1"/>
          <w:sz w:val="30"/>
          <w:szCs w:val="30"/>
        </w:rPr>
        <w:t xml:space="preserve">проводится по правилам </w:t>
      </w:r>
      <w:r>
        <w:rPr>
          <w:color w:val="000000" w:themeColor="text1"/>
          <w:sz w:val="30"/>
          <w:szCs w:val="30"/>
        </w:rPr>
        <w:t xml:space="preserve">ВЛА</w:t>
      </w:r>
      <w:r>
        <w:rPr>
          <w:color w:val="000000" w:themeColor="text1"/>
          <w:sz w:val="30"/>
          <w:szCs w:val="30"/>
        </w:rPr>
        <w:t xml:space="preserve">.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rStyle w:val="949"/>
          <w:color w:val="000000" w:themeColor="text1"/>
          <w:sz w:val="30"/>
          <w:szCs w:val="30"/>
        </w:rPr>
      </w:pPr>
      <w:r>
        <w:rPr>
          <w:rStyle w:val="949"/>
          <w:color w:val="000000" w:themeColor="text1"/>
          <w:sz w:val="30"/>
          <w:szCs w:val="30"/>
        </w:rPr>
        <w:t xml:space="preserve">В целях соблюдения правил</w:t>
      </w:r>
      <w:r>
        <w:rPr>
          <w:rStyle w:val="949"/>
          <w:color w:val="000000" w:themeColor="text1"/>
          <w:sz w:val="30"/>
          <w:szCs w:val="30"/>
        </w:rPr>
        <w:t xml:space="preserve"> проведения</w:t>
      </w:r>
      <w:r>
        <w:rPr>
          <w:rStyle w:val="949"/>
          <w:color w:val="000000" w:themeColor="text1"/>
          <w:sz w:val="30"/>
          <w:szCs w:val="30"/>
        </w:rPr>
        <w:t xml:space="preserve"> спортивных </w:t>
      </w:r>
      <w:r>
        <w:rPr>
          <w:rStyle w:val="949"/>
          <w:color w:val="000000" w:themeColor="text1"/>
          <w:sz w:val="30"/>
          <w:szCs w:val="30"/>
        </w:rPr>
        <w:t xml:space="preserve">мероприятий</w:t>
      </w:r>
      <w:r>
        <w:rPr>
          <w:rStyle w:val="949"/>
          <w:color w:val="000000" w:themeColor="text1"/>
          <w:sz w:val="30"/>
          <w:szCs w:val="30"/>
        </w:rPr>
        <w:t xml:space="preserve"> по виду спорта, положения о проведении (регламента проведения) спортивно-массового мероприятия, определения победителей, спортивных результатов и их фиксации организаторы </w:t>
      </w:r>
      <w:r>
        <w:rPr>
          <w:rStyle w:val="949"/>
          <w:color w:val="000000" w:themeColor="text1"/>
          <w:sz w:val="30"/>
          <w:szCs w:val="30"/>
        </w:rPr>
        <w:t xml:space="preserve">полумарафона</w:t>
      </w:r>
      <w:r>
        <w:rPr>
          <w:rStyle w:val="949"/>
          <w:color w:val="000000" w:themeColor="text1"/>
          <w:sz w:val="30"/>
          <w:szCs w:val="30"/>
        </w:rPr>
        <w:t xml:space="preserve"> вправе привлекать судей по спорту Республики Беларусь, Российской Федерации и (или) иных государств, имеющих соответствующие международные судейские категории и (или) судейские категории иных государств, в том числе Всесоюзные категории.</w:t>
      </w:r>
      <w:r>
        <w:rPr>
          <w:rStyle w:val="949"/>
          <w:color w:val="000000" w:themeColor="text1"/>
          <w:sz w:val="30"/>
          <w:szCs w:val="30"/>
        </w:rPr>
      </w:r>
      <w:r>
        <w:rPr>
          <w:rStyle w:val="949"/>
          <w:color w:val="000000" w:themeColor="text1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rStyle w:val="949"/>
          <w:color w:val="000000" w:themeColor="text1"/>
          <w:sz w:val="30"/>
          <w:szCs w:val="30"/>
        </w:rPr>
        <w:t xml:space="preserve">Организаторы </w:t>
      </w:r>
      <w:r>
        <w:rPr>
          <w:rStyle w:val="949"/>
          <w:color w:val="000000" w:themeColor="text1"/>
          <w:sz w:val="30"/>
          <w:szCs w:val="30"/>
        </w:rPr>
        <w:t xml:space="preserve">полумарафона</w:t>
      </w:r>
      <w:r>
        <w:rPr>
          <w:rStyle w:val="949"/>
          <w:color w:val="000000" w:themeColor="text1"/>
          <w:sz w:val="30"/>
          <w:szCs w:val="30"/>
        </w:rPr>
        <w:t xml:space="preserve"> производят оплату судейства судей </w:t>
      </w:r>
      <w:r>
        <w:rPr>
          <w:rStyle w:val="949"/>
          <w:color w:val="000000" w:themeColor="text1"/>
          <w:sz w:val="30"/>
          <w:szCs w:val="30"/>
        </w:rPr>
        <w:br/>
        <w:t xml:space="preserve">по спорту международной категории и (или) судей по спорту иных государств в соответствии с выполняемыми ими функциями при судействе в размерах, определенных для судей высшей национальной категории.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jc w:val="center"/>
        <w:spacing w:before="120" w:after="12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jc w:val="center"/>
        <w:spacing w:before="120" w:after="12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jc w:val="center"/>
        <w:spacing w:before="120" w:after="12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9</w:t>
      </w:r>
      <w:r>
        <w:rPr>
          <w:color w:val="000000" w:themeColor="text1"/>
          <w:sz w:val="30"/>
          <w:szCs w:val="30"/>
        </w:rPr>
        <w:t xml:space="preserve">. ПОРЯДОК ОПРЕДЕЛЕНИЯ И </w:t>
      </w:r>
      <w:r>
        <w:rPr>
          <w:color w:val="000000" w:themeColor="text1"/>
          <w:sz w:val="30"/>
          <w:szCs w:val="30"/>
        </w:rPr>
        <w:t xml:space="preserve">НАГРАЖДЕНИЯ</w:t>
      </w:r>
      <w:r>
        <w:rPr>
          <w:color w:val="000000" w:themeColor="text1"/>
          <w:sz w:val="30"/>
          <w:szCs w:val="30"/>
        </w:rPr>
        <w:t xml:space="preserve"> ПОБЕДИТЕЛЕЙ </w:t>
      </w:r>
      <w:r>
        <w:rPr>
          <w:color w:val="000000" w:themeColor="text1"/>
          <w:sz w:val="30"/>
          <w:szCs w:val="30"/>
        </w:rPr>
        <w:br/>
        <w:t xml:space="preserve">И ПРИЗЕРОВ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pStyle w:val="922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ab/>
        <w:t xml:space="preserve">Награждение осуществляется в следующих </w:t>
      </w:r>
      <w:r>
        <w:rPr>
          <w:color w:val="000000" w:themeColor="text1"/>
          <w:sz w:val="30"/>
          <w:szCs w:val="30"/>
        </w:rPr>
        <w:t xml:space="preserve">видах </w:t>
      </w:r>
      <w:r>
        <w:rPr>
          <w:color w:val="000000" w:themeColor="text1"/>
          <w:sz w:val="30"/>
          <w:szCs w:val="30"/>
        </w:rPr>
        <w:t xml:space="preserve">программ</w:t>
      </w:r>
      <w:r>
        <w:rPr>
          <w:color w:val="000000" w:themeColor="text1"/>
          <w:sz w:val="30"/>
          <w:szCs w:val="30"/>
        </w:rPr>
        <w:t xml:space="preserve">ы</w:t>
      </w:r>
      <w:r>
        <w:rPr>
          <w:color w:val="000000" w:themeColor="text1"/>
          <w:sz w:val="30"/>
          <w:szCs w:val="30"/>
        </w:rPr>
        <w:t xml:space="preserve"> </w:t>
      </w:r>
      <w:r>
        <w:rPr>
          <w:bCs/>
          <w:color w:val="000000" w:themeColor="text1"/>
          <w:sz w:val="30"/>
          <w:szCs w:val="30"/>
        </w:rPr>
        <w:t xml:space="preserve">полумарафона</w:t>
      </w:r>
      <w:r>
        <w:rPr>
          <w:color w:val="000000" w:themeColor="text1"/>
          <w:sz w:val="30"/>
          <w:szCs w:val="30"/>
        </w:rPr>
        <w:t xml:space="preserve">: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pStyle w:val="940"/>
        <w:ind w:firstLine="709"/>
        <w:shd w:val="clear" w:color="auto" w:fill="ffffff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дистанция 21 км 097 м: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bCs/>
          <w:color w:val="000000" w:themeColor="text1"/>
          <w:sz w:val="30"/>
          <w:szCs w:val="30"/>
        </w:rPr>
        <w:t xml:space="preserve">лица, занявшие призовые места в абсолютном первенстве (1-6 место) награждаются денежными призами</w:t>
      </w:r>
      <w:r>
        <w:rPr>
          <w:rFonts w:ascii="Times New Roman" w:hAnsi="Times New Roman"/>
          <w:bCs/>
          <w:color w:val="000000" w:themeColor="text1"/>
          <w:sz w:val="30"/>
          <w:szCs w:val="30"/>
        </w:rPr>
        <w:t xml:space="preserve"> и памятными призами</w:t>
      </w:r>
      <w:r>
        <w:rPr>
          <w:rFonts w:ascii="Times New Roman" w:hAnsi="Times New Roman"/>
          <w:bCs/>
          <w:color w:val="000000" w:themeColor="text1"/>
          <w:sz w:val="30"/>
          <w:szCs w:val="30"/>
        </w:rPr>
        <w:t xml:space="preserve">, которые выплачиваются ОО «БФЛА»</w:t>
      </w:r>
      <w:r>
        <w:rPr>
          <w:rFonts w:ascii="Times New Roman" w:hAnsi="Times New Roman"/>
          <w:bCs/>
          <w:color w:val="000000" w:themeColor="text1"/>
          <w:sz w:val="30"/>
          <w:szCs w:val="30"/>
        </w:rPr>
        <w:t xml:space="preserve">.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Победители в возрастных категориях среди мужчин и женщин: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18–24, 25–29, 30–34, 35–39, 40–44, 45–49, 50–54, 55–59, 60–64, 65–69, 70–74, 75–79, 80 и старше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- памятными призами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и дипломами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.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jc w:val="both"/>
        <w:shd w:val="clear" w:color="auto" w:fill="ffffff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дистанция 10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,5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км: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28"/>
        <w:jc w:val="both"/>
        <w:shd w:val="clear" w:color="auto" w:fill="ffffff"/>
        <w:rPr>
          <w:bCs/>
          <w:color w:val="000000" w:themeColor="text1"/>
          <w:szCs w:val="30"/>
          <w:lang w:val="ru-RU"/>
        </w:rPr>
      </w:pPr>
      <w:r>
        <w:rPr>
          <w:bCs/>
          <w:color w:val="000000" w:themeColor="text1"/>
          <w:szCs w:val="30"/>
          <w:lang w:val="ru-RU"/>
        </w:rPr>
        <w:t xml:space="preserve">лица, занявшие призовые места в абсолютном перв</w:t>
      </w:r>
      <w:r>
        <w:rPr>
          <w:bCs/>
          <w:color w:val="000000" w:themeColor="text1"/>
          <w:szCs w:val="30"/>
          <w:lang w:val="ru-RU"/>
        </w:rPr>
        <w:t xml:space="preserve">енстве (1-3 место) награждаются денежными призами и памятными призами, которые выплачиваются ОО «БФЛА».</w:t>
      </w:r>
      <w:r>
        <w:rPr>
          <w:bCs/>
          <w:color w:val="000000" w:themeColor="text1"/>
          <w:szCs w:val="30"/>
          <w:lang w:val="ru-RU"/>
        </w:rPr>
      </w:r>
      <w:r>
        <w:rPr>
          <w:bCs/>
          <w:color w:val="000000" w:themeColor="text1"/>
          <w:szCs w:val="30"/>
          <w:lang w:val="ru-RU"/>
        </w:rPr>
      </w:r>
    </w:p>
    <w:p>
      <w:pPr>
        <w:pStyle w:val="940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Победители в возрастных категориях среди мужчин и женщин: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16–24, 25–29, 30–34, 35–39, 40–44, 45–49, 50–54, 55–59, 60–64, 65–69, 70–74, 75–79, 80 и старше - памятными призами и дипломами.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shd w:val="clear" w:color="auto" w:fill="ffffff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дистанция 5 км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: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28"/>
        <w:jc w:val="both"/>
        <w:shd w:val="clear" w:color="auto" w:fill="ffffff"/>
        <w:rPr>
          <w:bCs/>
          <w:color w:val="000000" w:themeColor="text1"/>
          <w:szCs w:val="30"/>
          <w:lang w:val="ru-RU"/>
        </w:rPr>
      </w:pPr>
      <w:r>
        <w:rPr>
          <w:bCs/>
          <w:color w:val="000000" w:themeColor="text1"/>
          <w:szCs w:val="30"/>
          <w:lang w:val="ru-RU"/>
        </w:rPr>
        <w:t xml:space="preserve">лица, занявшие призовые места в абсолютном первенстве (1-3 место)</w:t>
      </w:r>
      <w:r>
        <w:rPr>
          <w:bCs/>
          <w:color w:val="000000" w:themeColor="text1"/>
          <w:szCs w:val="30"/>
          <w:lang w:val="ru-RU"/>
        </w:rPr>
        <w:t xml:space="preserve"> </w:t>
      </w:r>
      <w:r>
        <w:rPr>
          <w:bCs/>
          <w:color w:val="000000" w:themeColor="text1"/>
          <w:szCs w:val="30"/>
          <w:lang w:val="ru-RU"/>
        </w:rPr>
        <w:t xml:space="preserve">награждаются </w:t>
      </w:r>
      <w:r>
        <w:rPr>
          <w:bCs/>
          <w:color w:val="000000" w:themeColor="text1"/>
          <w:szCs w:val="30"/>
        </w:rPr>
        <w:t xml:space="preserve">денежными призами </w:t>
      </w:r>
      <w:r>
        <w:rPr>
          <w:bCs/>
          <w:color w:val="000000" w:themeColor="text1"/>
          <w:szCs w:val="30"/>
          <w:lang w:val="ru-RU"/>
        </w:rPr>
        <w:t xml:space="preserve">и </w:t>
      </w:r>
      <w:r>
        <w:rPr>
          <w:bCs/>
          <w:color w:val="000000" w:themeColor="text1"/>
          <w:szCs w:val="30"/>
          <w:lang w:val="ru-RU"/>
        </w:rPr>
        <w:t xml:space="preserve">памятными призами. </w:t>
      </w:r>
      <w:r>
        <w:rPr>
          <w:bCs/>
          <w:color w:val="000000" w:themeColor="text1"/>
          <w:szCs w:val="30"/>
          <w:lang w:val="ru-RU"/>
        </w:rPr>
      </w:r>
      <w:r>
        <w:rPr>
          <w:bCs/>
          <w:color w:val="000000" w:themeColor="text1"/>
          <w:szCs w:val="30"/>
          <w:lang w:val="ru-RU"/>
        </w:rPr>
      </w:r>
    </w:p>
    <w:p>
      <w:pPr>
        <w:pStyle w:val="928"/>
        <w:jc w:val="both"/>
        <w:shd w:val="clear" w:color="auto" w:fill="ffffff"/>
        <w:rPr>
          <w:color w:val="000000" w:themeColor="text1"/>
          <w:szCs w:val="30"/>
          <w:shd w:val="clear" w:color="auto" w:fill="ffffff"/>
          <w:lang w:val="ru-RU"/>
        </w:rPr>
      </w:pPr>
      <w:r>
        <w:rPr>
          <w:color w:val="000000" w:themeColor="text1"/>
          <w:szCs w:val="30"/>
          <w:shd w:val="clear" w:color="auto" w:fill="ffffff"/>
        </w:rPr>
        <w:t xml:space="preserve">Корпоративная эстафета</w:t>
      </w:r>
      <w:r>
        <w:rPr>
          <w:color w:val="000000" w:themeColor="text1"/>
          <w:szCs w:val="30"/>
          <w:shd w:val="clear" w:color="auto" w:fill="ffffff"/>
          <w:lang w:val="ru-RU"/>
        </w:rPr>
        <w:t xml:space="preserve">:</w:t>
      </w:r>
      <w:r>
        <w:rPr>
          <w:color w:val="000000" w:themeColor="text1"/>
          <w:szCs w:val="30"/>
          <w:shd w:val="clear" w:color="auto" w:fill="ffffff"/>
          <w:lang w:val="ru-RU"/>
        </w:rPr>
      </w:r>
      <w:r>
        <w:rPr>
          <w:color w:val="000000" w:themeColor="text1"/>
          <w:szCs w:val="30"/>
          <w:shd w:val="clear" w:color="auto" w:fill="ffffff"/>
          <w:lang w:val="ru-RU"/>
        </w:rPr>
      </w:r>
    </w:p>
    <w:p>
      <w:pPr>
        <w:pStyle w:val="928"/>
        <w:jc w:val="both"/>
        <w:shd w:val="clear" w:color="auto" w:fill="ffffff"/>
        <w:rPr>
          <w:bCs/>
          <w:color w:val="000000" w:themeColor="text1"/>
          <w:szCs w:val="30"/>
          <w:lang w:val="ru-RU"/>
        </w:rPr>
      </w:pPr>
      <w:r>
        <w:rPr>
          <w:bCs/>
          <w:color w:val="000000" w:themeColor="text1"/>
          <w:szCs w:val="30"/>
          <w:lang w:val="ru-RU"/>
        </w:rPr>
        <w:t xml:space="preserve">лица, занявшие призовые места (1-3 место) награждаются </w:t>
      </w:r>
      <w:r>
        <w:rPr>
          <w:bCs/>
          <w:color w:val="000000" w:themeColor="text1"/>
          <w:szCs w:val="30"/>
        </w:rPr>
        <w:t xml:space="preserve">денежными призами </w:t>
      </w:r>
      <w:r>
        <w:rPr>
          <w:bCs/>
          <w:color w:val="000000" w:themeColor="text1"/>
          <w:szCs w:val="30"/>
          <w:lang w:val="ru-RU"/>
        </w:rPr>
        <w:t xml:space="preserve">и </w:t>
      </w:r>
      <w:r>
        <w:rPr>
          <w:bCs/>
          <w:color w:val="000000" w:themeColor="text1"/>
          <w:szCs w:val="30"/>
          <w:lang w:val="ru-RU"/>
        </w:rPr>
        <w:t xml:space="preserve">памятными призами.</w:t>
      </w:r>
      <w:r>
        <w:rPr>
          <w:bCs/>
          <w:color w:val="000000" w:themeColor="text1"/>
          <w:szCs w:val="30"/>
          <w:lang w:val="ru-RU"/>
        </w:rPr>
      </w:r>
      <w:r>
        <w:rPr>
          <w:bCs/>
          <w:color w:val="000000" w:themeColor="text1"/>
          <w:szCs w:val="30"/>
          <w:lang w:val="ru-RU"/>
        </w:rPr>
      </w:r>
    </w:p>
    <w:p>
      <w:pPr>
        <w:pStyle w:val="928"/>
        <w:jc w:val="both"/>
        <w:shd w:val="clear" w:color="auto" w:fill="ffffff"/>
        <w:rPr>
          <w:bCs/>
          <w:color w:val="000000" w:themeColor="text1"/>
          <w:szCs w:val="30"/>
          <w:lang w:val="ru-RU"/>
        </w:rPr>
      </w:pPr>
      <w:r>
        <w:rPr>
          <w:bCs/>
          <w:color w:val="000000" w:themeColor="text1"/>
          <w:szCs w:val="30"/>
          <w:lang w:val="ru-RU"/>
        </w:rPr>
        <w:t xml:space="preserve">На дистанции Фан-забега награждение не проводится.</w:t>
      </w:r>
      <w:r>
        <w:rPr>
          <w:bCs/>
          <w:color w:val="000000" w:themeColor="text1"/>
          <w:szCs w:val="30"/>
          <w:lang w:val="ru-RU"/>
        </w:rPr>
      </w:r>
      <w:r>
        <w:rPr>
          <w:bCs/>
          <w:color w:val="000000" w:themeColor="text1"/>
          <w:szCs w:val="30"/>
          <w:lang w:val="ru-RU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 w:themeColor="text1"/>
          <w:sz w:val="30"/>
          <w:szCs w:val="30"/>
          <w:lang w:eastAsia="en-US"/>
        </w:rPr>
      </w:pPr>
      <w:r>
        <w:rPr>
          <w:rFonts w:eastAsia="Calibri"/>
          <w:color w:val="000000" w:themeColor="text1"/>
          <w:sz w:val="30"/>
          <w:szCs w:val="30"/>
          <w:lang w:eastAsia="en-US"/>
        </w:rPr>
        <w:t xml:space="preserve">Все финиширующие участники во всех видах программы </w:t>
      </w:r>
      <w:r>
        <w:rPr>
          <w:rFonts w:eastAsia="Calibri"/>
          <w:color w:val="000000" w:themeColor="text1"/>
          <w:sz w:val="30"/>
          <w:szCs w:val="30"/>
          <w:lang w:eastAsia="en-US"/>
        </w:rPr>
        <w:t xml:space="preserve">полумарафона</w:t>
      </w:r>
      <w:r>
        <w:rPr>
          <w:rFonts w:eastAsia="Calibri"/>
          <w:color w:val="000000" w:themeColor="text1"/>
          <w:sz w:val="30"/>
          <w:szCs w:val="30"/>
          <w:lang w:eastAsia="en-US"/>
        </w:rPr>
        <w:t xml:space="preserve"> получают памятную медаль финишера.</w:t>
      </w:r>
      <w:r>
        <w:rPr>
          <w:rFonts w:eastAsia="Calibri"/>
          <w:color w:val="000000" w:themeColor="text1"/>
          <w:sz w:val="30"/>
          <w:szCs w:val="30"/>
          <w:lang w:eastAsia="en-US"/>
        </w:rPr>
        <w:t xml:space="preserve"> В Семейном забеге медаль получает только ребенок.</w:t>
      </w:r>
      <w:r>
        <w:rPr>
          <w:rFonts w:eastAsia="Calibri"/>
          <w:color w:val="000000" w:themeColor="text1"/>
          <w:sz w:val="30"/>
          <w:szCs w:val="30"/>
          <w:lang w:eastAsia="en-US"/>
        </w:rPr>
      </w:r>
      <w:r>
        <w:rPr>
          <w:rFonts w:eastAsia="Calibri"/>
          <w:color w:val="000000" w:themeColor="text1"/>
          <w:sz w:val="30"/>
          <w:szCs w:val="30"/>
          <w:lang w:eastAsia="en-US"/>
        </w:rPr>
      </w:r>
    </w:p>
    <w:p>
      <w:pPr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>
        <w:rPr>
          <w:color w:val="000000" w:themeColor="text1"/>
          <w:sz w:val="30"/>
          <w:szCs w:val="30"/>
        </w:rPr>
        <w:t xml:space="preserve">Спонсоры и партнеры </w:t>
      </w:r>
      <w:r>
        <w:rPr>
          <w:bCs/>
          <w:color w:val="000000" w:themeColor="text1"/>
          <w:sz w:val="30"/>
          <w:szCs w:val="30"/>
        </w:rPr>
        <w:t xml:space="preserve">полумарафона </w:t>
      </w:r>
      <w:r>
        <w:rPr>
          <w:color w:val="000000" w:themeColor="text1"/>
          <w:sz w:val="30"/>
          <w:szCs w:val="30"/>
        </w:rPr>
        <w:t xml:space="preserve">вправе учреждать специальные призы и награждать ими участников по своему решению, согласованному с ОО «БФЛА».</w:t>
      </w:r>
      <w:r>
        <w:rPr>
          <w:rFonts w:eastAsia="Calibri"/>
          <w:color w:val="000000" w:themeColor="text1"/>
          <w:sz w:val="30"/>
          <w:szCs w:val="30"/>
          <w:lang w:eastAsia="en-US"/>
        </w:rPr>
      </w:r>
      <w:r>
        <w:rPr>
          <w:rFonts w:eastAsia="Calibri"/>
          <w:color w:val="000000" w:themeColor="text1"/>
          <w:sz w:val="30"/>
          <w:szCs w:val="30"/>
          <w:lang w:eastAsia="en-US"/>
        </w:rPr>
      </w:r>
    </w:p>
    <w:p>
      <w:pPr>
        <w:ind w:right="40"/>
        <w:jc w:val="center"/>
        <w:spacing w:before="120" w:after="120"/>
        <w:shd w:val="clear" w:color="auto" w:fill="ffffff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1</w:t>
      </w:r>
      <w:r>
        <w:rPr>
          <w:color w:val="000000" w:themeColor="text1"/>
          <w:sz w:val="30"/>
          <w:szCs w:val="30"/>
        </w:rPr>
        <w:t xml:space="preserve">0</w:t>
      </w:r>
      <w:r>
        <w:rPr>
          <w:color w:val="000000" w:themeColor="text1"/>
          <w:sz w:val="30"/>
          <w:szCs w:val="30"/>
        </w:rPr>
        <w:t xml:space="preserve">. ФИНАНСОВЫЕ УСЛОВИЯ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2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Финансирование </w:t>
      </w:r>
      <w:r>
        <w:rPr>
          <w:bCs/>
          <w:color w:val="000000" w:themeColor="text1"/>
          <w:sz w:val="30"/>
          <w:szCs w:val="30"/>
        </w:rPr>
        <w:t xml:space="preserve">полумарафона </w:t>
      </w:r>
      <w:r>
        <w:rPr>
          <w:color w:val="000000" w:themeColor="text1"/>
          <w:sz w:val="30"/>
          <w:szCs w:val="30"/>
        </w:rPr>
        <w:t xml:space="preserve">осуществляется за счет средств организаторов </w:t>
      </w:r>
      <w:r>
        <w:rPr>
          <w:bCs/>
          <w:color w:val="000000" w:themeColor="text1"/>
          <w:sz w:val="30"/>
          <w:szCs w:val="30"/>
        </w:rPr>
        <w:t xml:space="preserve">полумарафона</w:t>
      </w:r>
      <w:r>
        <w:rPr>
          <w:color w:val="000000" w:themeColor="text1"/>
          <w:sz w:val="30"/>
          <w:szCs w:val="30"/>
        </w:rPr>
        <w:t xml:space="preserve">, спонсоров и средств, полученных от участников по оплате регистрационного взноса.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left="34" w:right="38" w:firstLine="696"/>
        <w:jc w:val="both"/>
        <w:shd w:val="clear" w:color="auto" w:fill="ffffff"/>
        <w:rPr>
          <w:color w:val="000000" w:themeColor="text1"/>
          <w:sz w:val="30"/>
          <w:szCs w:val="30"/>
        </w:rPr>
      </w:pPr>
      <w:r>
        <w:rPr>
          <w:rFonts w:eastAsia="Calibri"/>
          <w:b/>
          <w:color w:val="000000" w:themeColor="text1"/>
          <w:sz w:val="30"/>
          <w:szCs w:val="30"/>
          <w:lang w:eastAsia="en-US"/>
        </w:rPr>
        <w:t xml:space="preserve">Минспорта</w:t>
      </w:r>
      <w:r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>
        <w:rPr>
          <w:color w:val="000000" w:themeColor="text1"/>
          <w:sz w:val="30"/>
          <w:szCs w:val="30"/>
        </w:rPr>
        <w:t xml:space="preserve">за счет средств, выделенных из республиканского бюджета на выполнение республиканского календарного плана </w:t>
      </w:r>
      <w:r>
        <w:rPr>
          <w:color w:val="000000" w:themeColor="text1"/>
          <w:sz w:val="30"/>
          <w:szCs w:val="30"/>
        </w:rPr>
        <w:t xml:space="preserve">проведения </w:t>
      </w:r>
      <w:r>
        <w:rPr>
          <w:color w:val="000000" w:themeColor="text1"/>
          <w:sz w:val="30"/>
          <w:szCs w:val="30"/>
        </w:rPr>
        <w:t xml:space="preserve">спорт</w:t>
      </w:r>
      <w:r>
        <w:rPr>
          <w:color w:val="000000" w:themeColor="text1"/>
          <w:sz w:val="30"/>
          <w:szCs w:val="30"/>
        </w:rPr>
        <w:t xml:space="preserve">и</w:t>
      </w:r>
      <w:r>
        <w:rPr>
          <w:color w:val="000000" w:themeColor="text1"/>
          <w:sz w:val="30"/>
          <w:szCs w:val="30"/>
        </w:rPr>
        <w:t xml:space="preserve">вно-массовых мероприятий на 202</w:t>
      </w:r>
      <w:r>
        <w:rPr>
          <w:color w:val="000000" w:themeColor="text1"/>
          <w:sz w:val="30"/>
          <w:szCs w:val="30"/>
        </w:rPr>
        <w:t xml:space="preserve">5</w:t>
      </w:r>
      <w:r>
        <w:rPr>
          <w:color w:val="000000" w:themeColor="text1"/>
          <w:sz w:val="30"/>
          <w:szCs w:val="30"/>
        </w:rPr>
        <w:t xml:space="preserve"> год, несет расходы по оплате питания и работы судей (1</w:t>
      </w:r>
      <w:r>
        <w:rPr>
          <w:color w:val="000000" w:themeColor="text1"/>
          <w:sz w:val="30"/>
          <w:szCs w:val="30"/>
        </w:rPr>
        <w:t xml:space="preserve">5</w:t>
      </w:r>
      <w:r>
        <w:rPr>
          <w:color w:val="000000" w:themeColor="text1"/>
          <w:sz w:val="30"/>
          <w:szCs w:val="30"/>
        </w:rPr>
        <w:t xml:space="preserve">0 человек), типографски</w:t>
      </w:r>
      <w:r>
        <w:rPr>
          <w:color w:val="000000" w:themeColor="text1"/>
          <w:sz w:val="30"/>
          <w:szCs w:val="30"/>
        </w:rPr>
        <w:t xml:space="preserve">х</w:t>
      </w:r>
      <w:r>
        <w:rPr>
          <w:color w:val="000000" w:themeColor="text1"/>
          <w:sz w:val="30"/>
          <w:szCs w:val="30"/>
        </w:rPr>
        <w:t xml:space="preserve"> расход</w:t>
      </w:r>
      <w:r>
        <w:rPr>
          <w:color w:val="000000" w:themeColor="text1"/>
          <w:sz w:val="30"/>
          <w:szCs w:val="30"/>
        </w:rPr>
        <w:t xml:space="preserve">ов</w:t>
      </w:r>
      <w:r>
        <w:rPr>
          <w:color w:val="000000" w:themeColor="text1"/>
          <w:sz w:val="30"/>
          <w:szCs w:val="30"/>
        </w:rPr>
        <w:t xml:space="preserve">,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канцелярских расходов, </w:t>
      </w:r>
      <w:r>
        <w:rPr>
          <w:color w:val="000000" w:themeColor="text1"/>
          <w:sz w:val="30"/>
          <w:szCs w:val="30"/>
        </w:rPr>
        <w:t xml:space="preserve">наградн</w:t>
      </w:r>
      <w:r>
        <w:rPr>
          <w:color w:val="000000" w:themeColor="text1"/>
          <w:sz w:val="30"/>
          <w:szCs w:val="30"/>
        </w:rPr>
        <w:t xml:space="preserve">ой</w:t>
      </w:r>
      <w:r>
        <w:rPr>
          <w:color w:val="000000" w:themeColor="text1"/>
          <w:sz w:val="30"/>
          <w:szCs w:val="30"/>
        </w:rPr>
        <w:t xml:space="preserve"> атрибутик</w:t>
      </w:r>
      <w:r>
        <w:rPr>
          <w:color w:val="000000" w:themeColor="text1"/>
          <w:sz w:val="30"/>
          <w:szCs w:val="30"/>
        </w:rPr>
        <w:t xml:space="preserve">е</w:t>
      </w:r>
      <w:r>
        <w:rPr>
          <w:color w:val="000000" w:themeColor="text1"/>
          <w:sz w:val="30"/>
          <w:szCs w:val="30"/>
        </w:rPr>
        <w:t xml:space="preserve"> (дипломы)</w:t>
      </w:r>
      <w:r>
        <w:rPr>
          <w:color w:val="000000" w:themeColor="text1"/>
          <w:sz w:val="30"/>
          <w:szCs w:val="30"/>
        </w:rPr>
        <w:t xml:space="preserve">,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комплекс</w:t>
      </w:r>
      <w:r>
        <w:rPr>
          <w:color w:val="000000" w:themeColor="text1"/>
          <w:sz w:val="30"/>
          <w:szCs w:val="30"/>
        </w:rPr>
        <w:t xml:space="preserve">а</w:t>
      </w:r>
      <w:r>
        <w:rPr>
          <w:color w:val="000000" w:themeColor="text1"/>
          <w:sz w:val="30"/>
          <w:szCs w:val="30"/>
        </w:rPr>
        <w:t xml:space="preserve"> услуг по программ</w:t>
      </w:r>
      <w:r>
        <w:rPr>
          <w:color w:val="000000" w:themeColor="text1"/>
          <w:sz w:val="30"/>
          <w:szCs w:val="30"/>
        </w:rPr>
        <w:t xml:space="preserve">но-техническому обеспечению</w:t>
      </w:r>
      <w:r>
        <w:rPr>
          <w:color w:val="000000" w:themeColor="text1"/>
          <w:sz w:val="30"/>
          <w:szCs w:val="30"/>
        </w:rPr>
        <w:t xml:space="preserve">, </w:t>
      </w:r>
      <w:r>
        <w:rPr>
          <w:color w:val="000000" w:themeColor="text1"/>
          <w:sz w:val="30"/>
          <w:szCs w:val="30"/>
        </w:rPr>
        <w:t xml:space="preserve">по </w:t>
      </w:r>
      <w:r>
        <w:rPr>
          <w:color w:val="000000" w:themeColor="text1"/>
          <w:sz w:val="30"/>
          <w:szCs w:val="30"/>
        </w:rPr>
        <w:t xml:space="preserve">изготовлению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стартов</w:t>
      </w:r>
      <w:r>
        <w:rPr>
          <w:color w:val="000000" w:themeColor="text1"/>
          <w:sz w:val="30"/>
          <w:szCs w:val="30"/>
        </w:rPr>
        <w:t xml:space="preserve">ых</w:t>
      </w:r>
      <w:r>
        <w:rPr>
          <w:color w:val="000000" w:themeColor="text1"/>
          <w:sz w:val="30"/>
          <w:szCs w:val="30"/>
        </w:rPr>
        <w:t xml:space="preserve"> номер</w:t>
      </w:r>
      <w:r>
        <w:rPr>
          <w:color w:val="000000" w:themeColor="text1"/>
          <w:sz w:val="30"/>
          <w:szCs w:val="30"/>
        </w:rPr>
        <w:t xml:space="preserve">ов</w:t>
      </w:r>
      <w:r>
        <w:rPr>
          <w:color w:val="000000" w:themeColor="text1"/>
          <w:sz w:val="30"/>
          <w:szCs w:val="30"/>
        </w:rPr>
        <w:t xml:space="preserve"> с булавками</w:t>
      </w:r>
      <w:r>
        <w:rPr>
          <w:color w:val="000000" w:themeColor="text1"/>
          <w:sz w:val="30"/>
          <w:szCs w:val="30"/>
        </w:rPr>
        <w:t xml:space="preserve">, транспортны</w:t>
      </w:r>
      <w:r>
        <w:rPr>
          <w:color w:val="000000" w:themeColor="text1"/>
          <w:sz w:val="30"/>
          <w:szCs w:val="30"/>
        </w:rPr>
        <w:t xml:space="preserve">х</w:t>
      </w:r>
      <w:r>
        <w:rPr>
          <w:color w:val="000000" w:themeColor="text1"/>
          <w:sz w:val="30"/>
          <w:szCs w:val="30"/>
        </w:rPr>
        <w:t xml:space="preserve"> расход</w:t>
      </w:r>
      <w:r>
        <w:rPr>
          <w:color w:val="000000" w:themeColor="text1"/>
          <w:sz w:val="30"/>
          <w:szCs w:val="30"/>
        </w:rPr>
        <w:t xml:space="preserve">ов</w:t>
      </w:r>
      <w:r>
        <w:rPr>
          <w:color w:val="000000" w:themeColor="text1"/>
          <w:sz w:val="30"/>
          <w:szCs w:val="30"/>
        </w:rPr>
        <w:t xml:space="preserve"> (грузовой транспорт, автобус), возмещению эксплуатационных, коммунальных и прочих расходов.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>
        <w:rPr>
          <w:rFonts w:eastAsia="Calibri"/>
          <w:b/>
          <w:color w:val="000000" w:themeColor="text1"/>
          <w:sz w:val="30"/>
          <w:szCs w:val="30"/>
          <w:lang w:eastAsia="en-US"/>
        </w:rPr>
        <w:t xml:space="preserve">Мингорисполком</w:t>
      </w:r>
      <w:r>
        <w:rPr>
          <w:rFonts w:eastAsia="Calibri"/>
          <w:color w:val="000000" w:themeColor="text1"/>
          <w:sz w:val="30"/>
          <w:szCs w:val="30"/>
          <w:lang w:eastAsia="en-US"/>
        </w:rPr>
        <w:t xml:space="preserve"> несет расходы по обустройству трассы, на услуги по охране общественного порядка, скорой медицинской помощи и другие расходы в соответствии с техническим заданием и утвержденной схемой трассы</w:t>
      </w:r>
      <w:r>
        <w:rPr>
          <w:rFonts w:eastAsia="Calibri"/>
          <w:color w:val="000000" w:themeColor="text1"/>
          <w:sz w:val="30"/>
          <w:szCs w:val="30"/>
          <w:lang w:eastAsia="en-US"/>
        </w:rPr>
        <w:t xml:space="preserve">, </w:t>
      </w:r>
      <w:r>
        <w:rPr>
          <w:color w:val="000000" w:themeColor="text1"/>
          <w:sz w:val="30"/>
          <w:szCs w:val="30"/>
        </w:rPr>
        <w:t xml:space="preserve">расходы на оформление мест </w:t>
      </w:r>
      <w:r>
        <w:rPr>
          <w:color w:val="000000" w:themeColor="text1"/>
          <w:sz w:val="30"/>
          <w:szCs w:val="30"/>
        </w:rPr>
        <w:t xml:space="preserve">проведения мероприятия</w:t>
      </w:r>
      <w:r>
        <w:rPr>
          <w:rFonts w:eastAsia="Calibri"/>
          <w:color w:val="000000" w:themeColor="text1"/>
          <w:sz w:val="30"/>
          <w:szCs w:val="30"/>
          <w:lang w:eastAsia="en-US"/>
        </w:rPr>
        <w:t xml:space="preserve">. </w:t>
      </w:r>
      <w:r>
        <w:rPr>
          <w:rFonts w:eastAsia="Calibri"/>
          <w:color w:val="000000" w:themeColor="text1"/>
          <w:sz w:val="30"/>
          <w:szCs w:val="30"/>
          <w:lang w:eastAsia="en-US"/>
        </w:rPr>
      </w:r>
      <w:r>
        <w:rPr>
          <w:rFonts w:eastAsia="Calibri"/>
          <w:color w:val="000000" w:themeColor="text1"/>
          <w:sz w:val="30"/>
          <w:szCs w:val="30"/>
          <w:lang w:eastAsia="en-US"/>
        </w:rPr>
      </w:r>
    </w:p>
    <w:p>
      <w:pPr>
        <w:pStyle w:val="940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b/>
          <w:color w:val="000000" w:themeColor="text1"/>
          <w:sz w:val="30"/>
          <w:szCs w:val="30"/>
        </w:rPr>
        <w:t xml:space="preserve">ОО «БФЛА»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несет расходы по награждению участников </w:t>
      </w:r>
      <w:r>
        <w:rPr>
          <w:rFonts w:ascii="Times New Roman" w:hAnsi="Times New Roman"/>
          <w:bCs/>
          <w:color w:val="000000" w:themeColor="text1"/>
          <w:sz w:val="30"/>
          <w:szCs w:val="30"/>
        </w:rPr>
        <w:t xml:space="preserve">полумарафона</w:t>
      </w:r>
      <w:r>
        <w:rPr>
          <w:rFonts w:ascii="Times New Roman" w:hAnsi="Times New Roman"/>
          <w:bCs/>
          <w:color w:val="000000" w:themeColor="text1"/>
          <w:sz w:val="30"/>
          <w:szCs w:val="30"/>
        </w:rPr>
        <w:t xml:space="preserve"> соответствующими денежными призами, медалями финишера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, на приобретение оборудования для мест старта, финиша </w:t>
      </w:r>
      <w:r>
        <w:rPr>
          <w:rFonts w:ascii="Times New Roman" w:hAnsi="Times New Roman"/>
          <w:color w:val="000000" w:themeColor="text1"/>
          <w:sz w:val="30"/>
          <w:szCs w:val="30"/>
        </w:rPr>
        <w:br/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и трассы дистанций, растяжек и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роллапов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,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о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беспечению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участников питьевой водой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,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а также на иное материальное обеспечение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,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необходимое для проведения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полумарафона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.</w:t>
      </w:r>
      <w:r>
        <w:rPr>
          <w:rFonts w:ascii="Times New Roman" w:hAnsi="Times New Roman"/>
          <w:color w:val="000000" w:themeColor="text1"/>
          <w:sz w:val="30"/>
          <w:szCs w:val="30"/>
        </w:rPr>
      </w:r>
      <w:r>
        <w:rPr>
          <w:rFonts w:ascii="Times New Roman" w:hAnsi="Times New Roman"/>
          <w:color w:val="000000" w:themeColor="text1"/>
          <w:sz w:val="30"/>
          <w:szCs w:val="30"/>
        </w:rPr>
      </w:r>
    </w:p>
    <w:p>
      <w:pPr>
        <w:pStyle w:val="922"/>
        <w:jc w:val="center"/>
        <w:spacing w:before="120" w:after="120" w:line="240" w:lineRule="atLeast"/>
        <w:tabs>
          <w:tab w:val="left" w:pos="1227" w:leader="none"/>
        </w:tabs>
        <w:rPr>
          <w:bCs/>
          <w:color w:val="000000" w:themeColor="text1"/>
          <w:spacing w:val="-2"/>
          <w:sz w:val="30"/>
          <w:szCs w:val="30"/>
        </w:rPr>
      </w:pPr>
      <w:r>
        <w:rPr>
          <w:bCs/>
          <w:color w:val="000000" w:themeColor="text1"/>
          <w:spacing w:val="-2"/>
          <w:sz w:val="30"/>
          <w:szCs w:val="30"/>
        </w:rPr>
        <w:t xml:space="preserve">1</w:t>
      </w:r>
      <w:r>
        <w:rPr>
          <w:bCs/>
          <w:color w:val="000000" w:themeColor="text1"/>
          <w:spacing w:val="-2"/>
          <w:sz w:val="30"/>
          <w:szCs w:val="30"/>
        </w:rPr>
        <w:t xml:space="preserve">1</w:t>
      </w:r>
      <w:r>
        <w:rPr>
          <w:bCs/>
          <w:color w:val="000000" w:themeColor="text1"/>
          <w:spacing w:val="-2"/>
          <w:sz w:val="30"/>
          <w:szCs w:val="30"/>
        </w:rPr>
        <w:t xml:space="preserve">. ПОРЯДОК ПОДАЧИ ПРОТЕСТОВ</w:t>
      </w:r>
      <w:r>
        <w:rPr>
          <w:bCs/>
          <w:color w:val="000000" w:themeColor="text1"/>
          <w:spacing w:val="-2"/>
          <w:sz w:val="30"/>
          <w:szCs w:val="30"/>
        </w:rPr>
      </w:r>
      <w:r>
        <w:rPr>
          <w:bCs/>
          <w:color w:val="000000" w:themeColor="text1"/>
          <w:spacing w:val="-2"/>
          <w:sz w:val="30"/>
          <w:szCs w:val="30"/>
        </w:rPr>
      </w:r>
    </w:p>
    <w:p>
      <w:pPr>
        <w:pStyle w:val="922"/>
        <w:ind w:firstLine="709"/>
        <w:spacing w:line="240" w:lineRule="atLeast"/>
        <w:rPr>
          <w:bCs/>
          <w:color w:val="000000" w:themeColor="text1"/>
          <w:spacing w:val="-2"/>
          <w:sz w:val="30"/>
          <w:szCs w:val="30"/>
        </w:rPr>
      </w:pPr>
      <w:r>
        <w:rPr>
          <w:bCs/>
          <w:color w:val="000000" w:themeColor="text1"/>
          <w:spacing w:val="-2"/>
          <w:sz w:val="30"/>
          <w:szCs w:val="30"/>
        </w:rPr>
        <w:t xml:space="preserve">Участники</w:t>
      </w:r>
      <w:r>
        <w:rPr>
          <w:bCs/>
          <w:color w:val="000000" w:themeColor="text1"/>
          <w:spacing w:val="-2"/>
          <w:sz w:val="30"/>
          <w:szCs w:val="30"/>
        </w:rPr>
        <w:t xml:space="preserve"> могут опротестовать результаты в случае нарушения правил </w:t>
      </w:r>
      <w:r>
        <w:rPr>
          <w:bCs/>
          <w:color w:val="000000" w:themeColor="text1"/>
          <w:spacing w:val="-2"/>
          <w:sz w:val="30"/>
          <w:szCs w:val="30"/>
        </w:rPr>
        <w:t xml:space="preserve">полумарафона</w:t>
      </w:r>
      <w:r>
        <w:rPr>
          <w:bCs/>
          <w:color w:val="000000" w:themeColor="text1"/>
          <w:spacing w:val="-2"/>
          <w:sz w:val="30"/>
          <w:szCs w:val="30"/>
        </w:rPr>
        <w:t xml:space="preserve">, судейских ошибок, повлекших существенные изменения в определении личных мест, а также в случаях неправильного допуска, недопуска к участию в </w:t>
      </w:r>
      <w:r>
        <w:rPr>
          <w:bCs/>
          <w:color w:val="000000" w:themeColor="text1"/>
          <w:sz w:val="30"/>
          <w:szCs w:val="30"/>
        </w:rPr>
        <w:t xml:space="preserve">полумарафоне</w:t>
      </w:r>
      <w:r>
        <w:rPr>
          <w:bCs/>
          <w:color w:val="000000" w:themeColor="text1"/>
          <w:spacing w:val="-2"/>
          <w:sz w:val="30"/>
          <w:szCs w:val="30"/>
        </w:rPr>
        <w:t xml:space="preserve">, дисквалификации </w:t>
      </w:r>
      <w:r>
        <w:rPr>
          <w:bCs/>
          <w:color w:val="000000" w:themeColor="text1"/>
          <w:spacing w:val="-2"/>
          <w:sz w:val="30"/>
          <w:szCs w:val="30"/>
        </w:rPr>
        <w:t xml:space="preserve">участников</w:t>
      </w:r>
      <w:r>
        <w:rPr>
          <w:bCs/>
          <w:color w:val="000000" w:themeColor="text1"/>
          <w:spacing w:val="-2"/>
          <w:sz w:val="30"/>
          <w:szCs w:val="30"/>
        </w:rPr>
        <w:t xml:space="preserve"> (за </w:t>
      </w:r>
      <w:r>
        <w:rPr>
          <w:bCs/>
          <w:color w:val="000000" w:themeColor="text1"/>
          <w:spacing w:val="-2"/>
          <w:sz w:val="30"/>
          <w:szCs w:val="30"/>
        </w:rPr>
        <w:t xml:space="preserve">исключением дисквалификации по допингу). </w:t>
      </w:r>
      <w:r>
        <w:rPr>
          <w:bCs/>
          <w:color w:val="000000" w:themeColor="text1"/>
          <w:spacing w:val="-2"/>
          <w:sz w:val="30"/>
          <w:szCs w:val="30"/>
        </w:rPr>
      </w:r>
      <w:r>
        <w:rPr>
          <w:bCs/>
          <w:color w:val="000000" w:themeColor="text1"/>
          <w:spacing w:val="-2"/>
          <w:sz w:val="30"/>
          <w:szCs w:val="30"/>
        </w:rPr>
      </w:r>
    </w:p>
    <w:p>
      <w:pPr>
        <w:pStyle w:val="922"/>
        <w:ind w:firstLine="709"/>
        <w:spacing w:line="240" w:lineRule="atLeast"/>
        <w:rPr>
          <w:bCs/>
          <w:color w:val="000000" w:themeColor="text1"/>
          <w:spacing w:val="-2"/>
          <w:sz w:val="30"/>
          <w:szCs w:val="30"/>
        </w:rPr>
      </w:pPr>
      <w:r>
        <w:rPr>
          <w:bCs/>
          <w:color w:val="000000" w:themeColor="text1"/>
          <w:spacing w:val="-2"/>
          <w:sz w:val="30"/>
          <w:szCs w:val="30"/>
        </w:rPr>
        <w:t xml:space="preserve">Протесты подаются заинтересованными лицами в письменной форме не позднее 30 минут после возникновения обстоятельства, послужившего поводом к подаче протеста.</w:t>
      </w:r>
      <w:r>
        <w:rPr>
          <w:bCs/>
          <w:color w:val="000000" w:themeColor="text1"/>
          <w:spacing w:val="-2"/>
          <w:sz w:val="30"/>
          <w:szCs w:val="30"/>
        </w:rPr>
      </w:r>
      <w:r>
        <w:rPr>
          <w:bCs/>
          <w:color w:val="000000" w:themeColor="text1"/>
          <w:spacing w:val="-2"/>
          <w:sz w:val="30"/>
          <w:szCs w:val="30"/>
        </w:rPr>
      </w:r>
    </w:p>
    <w:p>
      <w:pPr>
        <w:pStyle w:val="922"/>
        <w:ind w:firstLine="709"/>
        <w:spacing w:line="240" w:lineRule="atLeast"/>
        <w:rPr>
          <w:bCs/>
          <w:color w:val="000000" w:themeColor="text1"/>
          <w:spacing w:val="-2"/>
          <w:sz w:val="30"/>
          <w:szCs w:val="30"/>
        </w:rPr>
      </w:pPr>
      <w:r>
        <w:rPr>
          <w:bCs/>
          <w:color w:val="000000" w:themeColor="text1"/>
          <w:spacing w:val="-2"/>
          <w:sz w:val="30"/>
          <w:szCs w:val="30"/>
        </w:rPr>
        <w:t xml:space="preserve">Протесты рассматриваются главным судьей </w:t>
      </w:r>
      <w:r>
        <w:rPr>
          <w:bCs/>
          <w:color w:val="000000" w:themeColor="text1"/>
          <w:spacing w:val="-2"/>
          <w:sz w:val="30"/>
          <w:szCs w:val="30"/>
        </w:rPr>
        <w:t xml:space="preserve">полумарафона</w:t>
      </w:r>
      <w:r>
        <w:rPr>
          <w:bCs/>
          <w:color w:val="000000" w:themeColor="text1"/>
          <w:spacing w:val="-2"/>
          <w:sz w:val="30"/>
          <w:szCs w:val="30"/>
        </w:rPr>
        <w:t xml:space="preserve">.</w:t>
      </w:r>
      <w:r>
        <w:rPr>
          <w:bCs/>
          <w:color w:val="000000" w:themeColor="text1"/>
          <w:spacing w:val="-2"/>
          <w:sz w:val="30"/>
          <w:szCs w:val="30"/>
        </w:rPr>
        <w:t xml:space="preserve"> </w:t>
      </w:r>
      <w:r>
        <w:rPr>
          <w:bCs/>
          <w:color w:val="000000" w:themeColor="text1"/>
          <w:spacing w:val="-2"/>
          <w:sz w:val="30"/>
          <w:szCs w:val="30"/>
        </w:rPr>
      </w:r>
      <w:r>
        <w:rPr>
          <w:bCs/>
          <w:color w:val="000000" w:themeColor="text1"/>
          <w:spacing w:val="-2"/>
          <w:sz w:val="30"/>
          <w:szCs w:val="30"/>
        </w:rPr>
      </w:r>
    </w:p>
    <w:p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Несвоевременно поданные протесты не рассматриваются.</w:t>
      </w:r>
      <w:r>
        <w:rPr>
          <w:color w:val="000000" w:themeColor="text1"/>
          <w:sz w:val="30"/>
          <w:szCs w:val="30"/>
        </w:rPr>
      </w:r>
      <w:r>
        <w:rPr>
          <w:color w:val="000000" w:themeColor="text1"/>
          <w:sz w:val="30"/>
          <w:szCs w:val="30"/>
        </w:rPr>
      </w:r>
    </w:p>
    <w:p>
      <w:pPr>
        <w:ind w:firstLine="709"/>
        <w:jc w:val="both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</w:p>
    <w:p>
      <w:pPr>
        <w:ind w:firstLine="709"/>
        <w:jc w:val="both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 xml:space="preserve">Настоящее Положение вступает в законную силу со дня его утверждения и является официальным вызовом на полумарафон.</w:t>
      </w:r>
      <w:r>
        <w:rPr>
          <w:b/>
          <w:color w:val="000000" w:themeColor="text1"/>
          <w:sz w:val="30"/>
          <w:szCs w:val="30"/>
        </w:rPr>
      </w:r>
      <w:r>
        <w:rPr>
          <w:b/>
          <w:color w:val="000000" w:themeColor="text1"/>
          <w:sz w:val="30"/>
          <w:szCs w:val="30"/>
        </w:rPr>
      </w:r>
    </w:p>
    <w:p>
      <w:pPr>
        <w:pStyle w:val="940"/>
        <w:spacing w:after="120" w:line="280" w:lineRule="exact"/>
        <w:rPr>
          <w:rFonts w:ascii="Times New Roman" w:hAnsi="Times New Roman" w:eastAsia="Times New Roman"/>
          <w:color w:val="000000" w:themeColor="text1"/>
          <w:sz w:val="30"/>
          <w:szCs w:val="30"/>
        </w:rPr>
      </w:pP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</w:p>
    <w:p>
      <w:pPr>
        <w:pStyle w:val="940"/>
        <w:spacing w:after="120" w:line="280" w:lineRule="exact"/>
        <w:rPr>
          <w:rFonts w:ascii="Times New Roman" w:hAnsi="Times New Roman" w:eastAsia="Times New Roman"/>
          <w:color w:val="000000" w:themeColor="text1"/>
          <w:sz w:val="30"/>
          <w:szCs w:val="30"/>
        </w:rPr>
      </w:pP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</w:p>
    <w:p>
      <w:pPr>
        <w:pStyle w:val="940"/>
        <w:spacing w:after="120" w:line="280" w:lineRule="exact"/>
        <w:rPr>
          <w:rFonts w:ascii="Times New Roman" w:hAnsi="Times New Roman" w:eastAsia="Times New Roman"/>
          <w:color w:val="000000" w:themeColor="text1"/>
          <w:sz w:val="30"/>
          <w:szCs w:val="30"/>
        </w:rPr>
      </w:pP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</w:p>
    <w:p>
      <w:pPr>
        <w:pStyle w:val="940"/>
        <w:spacing w:after="120" w:line="280" w:lineRule="exact"/>
        <w:rPr>
          <w:rFonts w:ascii="Times New Roman" w:hAnsi="Times New Roman" w:eastAsia="Times New Roman"/>
          <w:color w:val="000000" w:themeColor="text1"/>
          <w:sz w:val="30"/>
          <w:szCs w:val="30"/>
        </w:rPr>
      </w:pP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</w:p>
    <w:p>
      <w:pPr>
        <w:pStyle w:val="940"/>
        <w:spacing w:after="120" w:line="280" w:lineRule="exact"/>
        <w:rPr>
          <w:rFonts w:ascii="Times New Roman" w:hAnsi="Times New Roman" w:eastAsia="Times New Roman"/>
          <w:color w:val="000000" w:themeColor="text1"/>
          <w:sz w:val="30"/>
          <w:szCs w:val="30"/>
        </w:rPr>
      </w:pP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</w:p>
    <w:p>
      <w:pPr>
        <w:pStyle w:val="940"/>
        <w:spacing w:after="120" w:line="280" w:lineRule="exact"/>
        <w:rPr>
          <w:rFonts w:ascii="Times New Roman" w:hAnsi="Times New Roman" w:eastAsia="Times New Roman"/>
          <w:color w:val="000000" w:themeColor="text1"/>
          <w:sz w:val="30"/>
          <w:szCs w:val="30"/>
        </w:rPr>
      </w:pPr>
      <w:r>
        <w:rPr>
          <w:rFonts w:ascii="Times New Roman" w:hAnsi="Times New Roman" w:eastAsia="Times New Roman"/>
          <w:color w:val="000000" w:themeColor="text1"/>
          <w:sz w:val="30"/>
          <w:szCs w:val="30"/>
        </w:rPr>
        <w:t xml:space="preserve">С</w:t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  <w:t xml:space="preserve">ОГЛАСОВАНО</w:t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</w:p>
    <w:p>
      <w:pPr>
        <w:pStyle w:val="940"/>
        <w:spacing w:line="280" w:lineRule="exact"/>
        <w:rPr>
          <w:rFonts w:ascii="Times New Roman" w:hAnsi="Times New Roman" w:eastAsia="Times New Roman"/>
          <w:color w:val="000000" w:themeColor="text1"/>
          <w:sz w:val="30"/>
          <w:szCs w:val="30"/>
        </w:rPr>
      </w:pPr>
      <w:r>
        <w:rPr>
          <w:rFonts w:ascii="Times New Roman" w:hAnsi="Times New Roman" w:eastAsia="Times New Roman"/>
          <w:color w:val="000000" w:themeColor="text1"/>
          <w:sz w:val="30"/>
          <w:szCs w:val="30"/>
        </w:rPr>
        <w:t xml:space="preserve">Начальник отдела физической</w:t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  <w:br/>
        <w:t xml:space="preserve">культуры главного управления </w:t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  <w:br/>
        <w:t xml:space="preserve">планирования и организационной работы                                   </w:t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  <w:t xml:space="preserve">П.Г.Ворон</w:t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</w:p>
    <w:p>
      <w:pPr>
        <w:pStyle w:val="940"/>
        <w:ind w:firstLine="709"/>
        <w:jc w:val="both"/>
        <w:spacing w:after="120"/>
        <w:rPr>
          <w:rFonts w:ascii="Times New Roman" w:hAnsi="Times New Roman" w:eastAsia="Times New Roman"/>
          <w:color w:val="000000" w:themeColor="text1"/>
          <w:sz w:val="30"/>
          <w:szCs w:val="30"/>
        </w:rPr>
      </w:pP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</w:p>
    <w:p>
      <w:pPr>
        <w:pStyle w:val="940"/>
        <w:spacing w:after="120" w:line="280" w:lineRule="exact"/>
        <w:rPr>
          <w:rFonts w:ascii="Times New Roman" w:hAnsi="Times New Roman" w:eastAsia="Times New Roman"/>
          <w:color w:val="000000" w:themeColor="text1"/>
          <w:sz w:val="30"/>
          <w:szCs w:val="30"/>
        </w:rPr>
      </w:pPr>
      <w:r>
        <w:rPr>
          <w:rFonts w:ascii="Times New Roman" w:hAnsi="Times New Roman" w:eastAsia="Times New Roman"/>
          <w:color w:val="000000" w:themeColor="text1"/>
          <w:sz w:val="30"/>
          <w:szCs w:val="30"/>
        </w:rPr>
        <w:t xml:space="preserve">СОГЛАСОВАНО</w:t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</w:p>
    <w:p>
      <w:pPr>
        <w:pStyle w:val="940"/>
        <w:spacing w:line="280" w:lineRule="exact"/>
        <w:rPr>
          <w:rFonts w:ascii="Times New Roman" w:hAnsi="Times New Roman" w:eastAsia="Times New Roman"/>
          <w:color w:val="000000" w:themeColor="text1"/>
          <w:sz w:val="30"/>
          <w:szCs w:val="30"/>
        </w:rPr>
      </w:pPr>
      <w:r>
        <w:rPr>
          <w:rFonts w:ascii="Times New Roman" w:hAnsi="Times New Roman" w:eastAsia="Times New Roman"/>
          <w:color w:val="000000" w:themeColor="text1"/>
          <w:sz w:val="30"/>
          <w:szCs w:val="30"/>
        </w:rPr>
        <w:t xml:space="preserve">Заместитель директора </w:t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</w:p>
    <w:p>
      <w:pPr>
        <w:pStyle w:val="940"/>
        <w:spacing w:line="280" w:lineRule="exact"/>
        <w:rPr>
          <w:rFonts w:ascii="Times New Roman" w:hAnsi="Times New Roman" w:eastAsia="Times New Roman"/>
          <w:color w:val="000000" w:themeColor="text1"/>
          <w:sz w:val="30"/>
          <w:szCs w:val="30"/>
        </w:rPr>
      </w:pPr>
      <w:r>
        <w:rPr>
          <w:rFonts w:ascii="Times New Roman" w:hAnsi="Times New Roman" w:eastAsia="Times New Roman"/>
          <w:color w:val="000000" w:themeColor="text1"/>
          <w:sz w:val="30"/>
          <w:szCs w:val="30"/>
        </w:rPr>
        <w:t xml:space="preserve">по основной деятельности  </w:t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</w:r>
    </w:p>
    <w:p>
      <w:pPr>
        <w:pStyle w:val="940"/>
        <w:spacing w:line="280" w:lineRule="exact"/>
        <w:rPr>
          <w:rFonts w:ascii="Times New Roman" w:hAnsi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eastAsia="Times New Roman"/>
          <w:color w:val="000000" w:themeColor="text1"/>
          <w:sz w:val="30"/>
          <w:szCs w:val="30"/>
        </w:rPr>
        <w:t xml:space="preserve">ГУ «</w:t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  <w:t xml:space="preserve">Белспортобеспечение</w:t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  <w:t xml:space="preserve">»                       </w:t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  <w:t xml:space="preserve">                            </w:t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  <w:t xml:space="preserve">       </w:t>
      </w:r>
      <w:r>
        <w:rPr>
          <w:rFonts w:ascii="Times New Roman" w:hAnsi="Times New Roman" w:eastAsia="Times New Roman"/>
          <w:color w:val="000000" w:themeColor="text1"/>
          <w:sz w:val="30"/>
          <w:szCs w:val="30"/>
        </w:rPr>
        <w:t xml:space="preserve">Е.А.Приемко</w:t>
      </w:r>
      <w:r>
        <w:rPr>
          <w:rFonts w:ascii="Times New Roman" w:hAnsi="Times New Roman"/>
          <w:b/>
          <w:color w:val="000000" w:themeColor="text1"/>
          <w:sz w:val="30"/>
          <w:szCs w:val="30"/>
        </w:rPr>
      </w:r>
      <w:r>
        <w:rPr>
          <w:rFonts w:ascii="Times New Roman" w:hAnsi="Times New Roman"/>
          <w:b/>
          <w:color w:val="000000" w:themeColor="text1"/>
          <w:sz w:val="30"/>
          <w:szCs w:val="30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993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ind w:right="36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rPr>
        <w:rStyle w:val="925"/>
      </w:rPr>
      <w:framePr w:wrap="around" w:vAnchor="text" w:hAnchor="margin" w:xAlign="right" w:y="1"/>
    </w:pPr>
    <w:r>
      <w:rPr>
        <w:rStyle w:val="925"/>
      </w:rPr>
      <w:fldChar w:fldCharType="begin"/>
    </w:r>
    <w:r>
      <w:rPr>
        <w:rStyle w:val="925"/>
      </w:rPr>
      <w:instrText xml:space="preserve">PAGE  </w:instrText>
    </w:r>
    <w:r>
      <w:rPr>
        <w:rStyle w:val="925"/>
      </w:rPr>
      <w:fldChar w:fldCharType="separate"/>
    </w:r>
    <w:r>
      <w:rPr>
        <w:rStyle w:val="925"/>
      </w:rPr>
      <w:t xml:space="preserve">8</w:t>
    </w:r>
    <w:r>
      <w:rPr>
        <w:rStyle w:val="925"/>
      </w:rPr>
      <w:fldChar w:fldCharType="end"/>
    </w:r>
    <w:r>
      <w:rPr>
        <w:rStyle w:val="925"/>
      </w:rPr>
    </w:r>
    <w:r>
      <w:rPr>
        <w:rStyle w:val="925"/>
      </w:rPr>
    </w:r>
  </w:p>
  <w:p>
    <w:pPr>
      <w:pStyle w:val="924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440" w:hanging="720"/>
        <w:tabs>
          <w:tab w:val="num" w:pos="144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16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4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480" w:hanging="360"/>
        <w:tabs>
          <w:tab w:val="num" w:pos="4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915"/>
        <w:tabs>
          <w:tab w:val="num" w:pos="915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4185" w:hanging="720"/>
        <w:tabs>
          <w:tab w:val="num" w:pos="4185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990" w:hanging="360"/>
        <w:tabs>
          <w:tab w:val="num" w:pos="99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185" w:hanging="360"/>
        <w:tabs>
          <w:tab w:val="num" w:pos="1185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0d0d0d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9"/>
  </w:num>
  <w:num w:numId="5">
    <w:abstractNumId w:val="7"/>
  </w:num>
  <w:num w:numId="6">
    <w:abstractNumId w:val="5"/>
  </w:num>
  <w:num w:numId="7">
    <w:abstractNumId w:val="12"/>
  </w:num>
  <w:num w:numId="8">
    <w:abstractNumId w:val="21"/>
  </w:num>
  <w:num w:numId="9">
    <w:abstractNumId w:val="13"/>
  </w:num>
  <w:num w:numId="10">
    <w:abstractNumId w:val="17"/>
  </w:num>
  <w:num w:numId="11">
    <w:abstractNumId w:val="3"/>
  </w:num>
  <w:num w:numId="12">
    <w:abstractNumId w:val="18"/>
  </w:num>
  <w:num w:numId="13">
    <w:abstractNumId w:val="22"/>
  </w:num>
  <w:num w:numId="14">
    <w:abstractNumId w:val="11"/>
  </w:num>
  <w:num w:numId="15">
    <w:abstractNumId w:val="14"/>
  </w:num>
  <w:num w:numId="16">
    <w:abstractNumId w:val="6"/>
  </w:num>
  <w:num w:numId="17">
    <w:abstractNumId w:val="10"/>
  </w:num>
  <w:num w:numId="18">
    <w:abstractNumId w:val="4"/>
  </w:num>
  <w:num w:numId="19">
    <w:abstractNumId w:val="1"/>
  </w:num>
  <w:num w:numId="20">
    <w:abstractNumId w:val="20"/>
  </w:num>
  <w:num w:numId="21">
    <w:abstractNumId w:val="2"/>
  </w:num>
  <w:num w:numId="22">
    <w:abstractNumId w:val="8"/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919"/>
    <w:link w:val="916"/>
    <w:uiPriority w:val="9"/>
    <w:rPr>
      <w:rFonts w:ascii="Arial" w:hAnsi="Arial" w:eastAsia="Arial" w:cs="Arial"/>
      <w:sz w:val="40"/>
      <w:szCs w:val="40"/>
    </w:rPr>
  </w:style>
  <w:style w:type="character" w:styleId="747">
    <w:name w:val="Heading 2 Char"/>
    <w:basedOn w:val="919"/>
    <w:link w:val="917"/>
    <w:uiPriority w:val="9"/>
    <w:rPr>
      <w:rFonts w:ascii="Arial" w:hAnsi="Arial" w:eastAsia="Arial" w:cs="Arial"/>
      <w:sz w:val="34"/>
    </w:rPr>
  </w:style>
  <w:style w:type="character" w:styleId="748">
    <w:name w:val="Heading 3 Char"/>
    <w:basedOn w:val="919"/>
    <w:link w:val="918"/>
    <w:uiPriority w:val="9"/>
    <w:rPr>
      <w:rFonts w:ascii="Arial" w:hAnsi="Arial" w:eastAsia="Arial" w:cs="Arial"/>
      <w:sz w:val="30"/>
      <w:szCs w:val="30"/>
    </w:rPr>
  </w:style>
  <w:style w:type="paragraph" w:styleId="749">
    <w:name w:val="Heading 4"/>
    <w:basedOn w:val="915"/>
    <w:next w:val="915"/>
    <w:link w:val="7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0">
    <w:name w:val="Heading 4 Char"/>
    <w:basedOn w:val="919"/>
    <w:link w:val="749"/>
    <w:uiPriority w:val="9"/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915"/>
    <w:next w:val="915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2">
    <w:name w:val="Heading 5 Char"/>
    <w:basedOn w:val="919"/>
    <w:link w:val="751"/>
    <w:uiPriority w:val="9"/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915"/>
    <w:next w:val="915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4">
    <w:name w:val="Heading 6 Char"/>
    <w:basedOn w:val="919"/>
    <w:link w:val="753"/>
    <w:uiPriority w:val="9"/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915"/>
    <w:next w:val="915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6">
    <w:name w:val="Heading 7 Char"/>
    <w:basedOn w:val="919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7">
    <w:name w:val="Heading 8"/>
    <w:basedOn w:val="915"/>
    <w:next w:val="915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8">
    <w:name w:val="Heading 8 Char"/>
    <w:basedOn w:val="919"/>
    <w:link w:val="757"/>
    <w:uiPriority w:val="9"/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915"/>
    <w:next w:val="915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>
    <w:name w:val="Heading 9 Char"/>
    <w:basedOn w:val="919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Title"/>
    <w:basedOn w:val="915"/>
    <w:next w:val="915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>
    <w:name w:val="Title Char"/>
    <w:basedOn w:val="919"/>
    <w:link w:val="761"/>
    <w:uiPriority w:val="10"/>
    <w:rPr>
      <w:sz w:val="48"/>
      <w:szCs w:val="48"/>
    </w:rPr>
  </w:style>
  <w:style w:type="paragraph" w:styleId="763">
    <w:name w:val="Subtitle"/>
    <w:basedOn w:val="915"/>
    <w:next w:val="915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basedOn w:val="919"/>
    <w:link w:val="763"/>
    <w:uiPriority w:val="11"/>
    <w:rPr>
      <w:sz w:val="24"/>
      <w:szCs w:val="24"/>
    </w:rPr>
  </w:style>
  <w:style w:type="paragraph" w:styleId="765">
    <w:name w:val="Quote"/>
    <w:basedOn w:val="915"/>
    <w:next w:val="915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15"/>
    <w:next w:val="915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character" w:styleId="769">
    <w:name w:val="Header Char"/>
    <w:basedOn w:val="919"/>
    <w:link w:val="924"/>
    <w:uiPriority w:val="99"/>
  </w:style>
  <w:style w:type="character" w:styleId="770">
    <w:name w:val="Footer Char"/>
    <w:basedOn w:val="919"/>
    <w:link w:val="927"/>
    <w:uiPriority w:val="99"/>
  </w:style>
  <w:style w:type="paragraph" w:styleId="771">
    <w:name w:val="Caption"/>
    <w:basedOn w:val="915"/>
    <w:next w:val="9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2">
    <w:name w:val="Caption Char"/>
    <w:basedOn w:val="771"/>
    <w:link w:val="927"/>
    <w:uiPriority w:val="99"/>
  </w:style>
  <w:style w:type="table" w:styleId="773">
    <w:name w:val="Table Grid Light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872">
    <w:name w:val="List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873">
    <w:name w:val="List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874">
    <w:name w:val="List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875">
    <w:name w:val="List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876">
    <w:name w:val="List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877">
    <w:name w:val="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879">
    <w:name w:val="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880">
    <w:name w:val="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881">
    <w:name w:val="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882">
    <w:name w:val="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883">
    <w:name w:val="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884">
    <w:name w:val="Bordered &amp; 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886">
    <w:name w:val="Bordered &amp; 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887">
    <w:name w:val="Bordered &amp; 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888">
    <w:name w:val="Bordered &amp; 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889">
    <w:name w:val="Bordered &amp; 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890">
    <w:name w:val="Bordered &amp; 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891">
    <w:name w:val="Bordered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8">
    <w:name w:val="footnote text"/>
    <w:basedOn w:val="915"/>
    <w:link w:val="899"/>
    <w:uiPriority w:val="99"/>
    <w:semiHidden/>
    <w:unhideWhenUsed/>
    <w:pPr>
      <w:spacing w:after="40" w:line="240" w:lineRule="auto"/>
    </w:pPr>
    <w:rPr>
      <w:sz w:val="18"/>
    </w:rPr>
  </w:style>
  <w:style w:type="character" w:styleId="899">
    <w:name w:val="Footnote Text Char"/>
    <w:link w:val="898"/>
    <w:uiPriority w:val="99"/>
    <w:rPr>
      <w:sz w:val="18"/>
    </w:rPr>
  </w:style>
  <w:style w:type="character" w:styleId="900">
    <w:name w:val="footnote reference"/>
    <w:basedOn w:val="919"/>
    <w:uiPriority w:val="99"/>
    <w:unhideWhenUsed/>
    <w:rPr>
      <w:vertAlign w:val="superscript"/>
    </w:rPr>
  </w:style>
  <w:style w:type="paragraph" w:styleId="901">
    <w:name w:val="endnote text"/>
    <w:basedOn w:val="915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>
    <w:name w:val="Endnote Text Char"/>
    <w:link w:val="901"/>
    <w:uiPriority w:val="99"/>
    <w:rPr>
      <w:sz w:val="20"/>
    </w:rPr>
  </w:style>
  <w:style w:type="character" w:styleId="903">
    <w:name w:val="endnote reference"/>
    <w:basedOn w:val="919"/>
    <w:uiPriority w:val="99"/>
    <w:semiHidden/>
    <w:unhideWhenUsed/>
    <w:rPr>
      <w:vertAlign w:val="superscript"/>
    </w:rPr>
  </w:style>
  <w:style w:type="paragraph" w:styleId="904">
    <w:name w:val="toc 1"/>
    <w:basedOn w:val="915"/>
    <w:next w:val="915"/>
    <w:uiPriority w:val="39"/>
    <w:unhideWhenUsed/>
    <w:pPr>
      <w:ind w:left="0" w:right="0" w:firstLine="0"/>
      <w:spacing w:after="57"/>
    </w:pPr>
  </w:style>
  <w:style w:type="paragraph" w:styleId="905">
    <w:name w:val="toc 2"/>
    <w:basedOn w:val="915"/>
    <w:next w:val="915"/>
    <w:uiPriority w:val="39"/>
    <w:unhideWhenUsed/>
    <w:pPr>
      <w:ind w:left="283" w:right="0" w:firstLine="0"/>
      <w:spacing w:after="57"/>
    </w:pPr>
  </w:style>
  <w:style w:type="paragraph" w:styleId="906">
    <w:name w:val="toc 3"/>
    <w:basedOn w:val="915"/>
    <w:next w:val="915"/>
    <w:uiPriority w:val="39"/>
    <w:unhideWhenUsed/>
    <w:pPr>
      <w:ind w:left="567" w:right="0" w:firstLine="0"/>
      <w:spacing w:after="57"/>
    </w:pPr>
  </w:style>
  <w:style w:type="paragraph" w:styleId="907">
    <w:name w:val="toc 4"/>
    <w:basedOn w:val="915"/>
    <w:next w:val="915"/>
    <w:uiPriority w:val="39"/>
    <w:unhideWhenUsed/>
    <w:pPr>
      <w:ind w:left="850" w:right="0" w:firstLine="0"/>
      <w:spacing w:after="57"/>
    </w:pPr>
  </w:style>
  <w:style w:type="paragraph" w:styleId="908">
    <w:name w:val="toc 5"/>
    <w:basedOn w:val="915"/>
    <w:next w:val="915"/>
    <w:uiPriority w:val="39"/>
    <w:unhideWhenUsed/>
    <w:pPr>
      <w:ind w:left="1134" w:right="0" w:firstLine="0"/>
      <w:spacing w:after="57"/>
    </w:pPr>
  </w:style>
  <w:style w:type="paragraph" w:styleId="909">
    <w:name w:val="toc 6"/>
    <w:basedOn w:val="915"/>
    <w:next w:val="915"/>
    <w:uiPriority w:val="39"/>
    <w:unhideWhenUsed/>
    <w:pPr>
      <w:ind w:left="1417" w:right="0" w:firstLine="0"/>
      <w:spacing w:after="57"/>
    </w:pPr>
  </w:style>
  <w:style w:type="paragraph" w:styleId="910">
    <w:name w:val="toc 7"/>
    <w:basedOn w:val="915"/>
    <w:next w:val="915"/>
    <w:uiPriority w:val="39"/>
    <w:unhideWhenUsed/>
    <w:pPr>
      <w:ind w:left="1701" w:right="0" w:firstLine="0"/>
      <w:spacing w:after="57"/>
    </w:pPr>
  </w:style>
  <w:style w:type="paragraph" w:styleId="911">
    <w:name w:val="toc 8"/>
    <w:basedOn w:val="915"/>
    <w:next w:val="915"/>
    <w:uiPriority w:val="39"/>
    <w:unhideWhenUsed/>
    <w:pPr>
      <w:ind w:left="1984" w:right="0" w:firstLine="0"/>
      <w:spacing w:after="57"/>
    </w:pPr>
  </w:style>
  <w:style w:type="paragraph" w:styleId="912">
    <w:name w:val="toc 9"/>
    <w:basedOn w:val="915"/>
    <w:next w:val="915"/>
    <w:uiPriority w:val="39"/>
    <w:unhideWhenUsed/>
    <w:pPr>
      <w:ind w:left="2268" w:right="0" w:firstLine="0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915"/>
    <w:next w:val="915"/>
    <w:uiPriority w:val="99"/>
    <w:unhideWhenUsed/>
    <w:pPr>
      <w:spacing w:after="0" w:afterAutospacing="0"/>
    </w:pPr>
  </w:style>
  <w:style w:type="paragraph" w:styleId="915" w:default="1">
    <w:name w:val="Normal"/>
    <w:qFormat/>
    <w:rPr>
      <w:sz w:val="28"/>
      <w:lang w:val="ru-RU"/>
    </w:rPr>
  </w:style>
  <w:style w:type="paragraph" w:styleId="916">
    <w:name w:val="Heading 1"/>
    <w:basedOn w:val="915"/>
    <w:next w:val="915"/>
    <w:qFormat/>
    <w:pPr>
      <w:jc w:val="right"/>
      <w:keepNext/>
      <w:outlineLvl w:val="0"/>
    </w:pPr>
    <w:rPr>
      <w:b/>
    </w:rPr>
  </w:style>
  <w:style w:type="paragraph" w:styleId="917">
    <w:name w:val="Heading 2"/>
    <w:basedOn w:val="915"/>
    <w:next w:val="915"/>
    <w:qFormat/>
    <w:pPr>
      <w:jc w:val="center"/>
      <w:keepNext/>
      <w:outlineLvl w:val="1"/>
    </w:pPr>
    <w:rPr>
      <w:b/>
      <w:sz w:val="32"/>
    </w:rPr>
  </w:style>
  <w:style w:type="paragraph" w:styleId="918">
    <w:name w:val="Heading 3"/>
    <w:basedOn w:val="915"/>
    <w:next w:val="915"/>
    <w:qFormat/>
    <w:pPr>
      <w:jc w:val="center"/>
      <w:keepNext/>
      <w:outlineLvl w:val="2"/>
    </w:pPr>
    <w:rPr>
      <w:b/>
      <w:sz w:val="30"/>
    </w:rPr>
  </w:style>
  <w:style w:type="character" w:styleId="919" w:default="1">
    <w:name w:val="Default Paragraph Font"/>
    <w:uiPriority w:val="1"/>
    <w:semiHidden/>
    <w:unhideWhenUsed/>
  </w:style>
  <w:style w:type="table" w:styleId="9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1" w:default="1">
    <w:name w:val="No List"/>
    <w:uiPriority w:val="99"/>
    <w:semiHidden/>
    <w:unhideWhenUsed/>
  </w:style>
  <w:style w:type="paragraph" w:styleId="922">
    <w:name w:val="Body Text"/>
    <w:basedOn w:val="915"/>
    <w:link w:val="938"/>
    <w:pPr>
      <w:jc w:val="both"/>
    </w:pPr>
  </w:style>
  <w:style w:type="paragraph" w:styleId="923">
    <w:name w:val="Body Text Indent"/>
    <w:basedOn w:val="915"/>
    <w:pPr>
      <w:ind w:left="720"/>
      <w:jc w:val="both"/>
    </w:pPr>
    <w:rPr>
      <w:sz w:val="26"/>
    </w:rPr>
  </w:style>
  <w:style w:type="paragraph" w:styleId="924">
    <w:name w:val="Header"/>
    <w:basedOn w:val="915"/>
    <w:pPr>
      <w:tabs>
        <w:tab w:val="center" w:pos="4153" w:leader="none"/>
        <w:tab w:val="right" w:pos="8306" w:leader="none"/>
      </w:tabs>
    </w:pPr>
  </w:style>
  <w:style w:type="character" w:styleId="925">
    <w:name w:val="page number"/>
    <w:basedOn w:val="919"/>
  </w:style>
  <w:style w:type="paragraph" w:styleId="926">
    <w:name w:val="Body Text 2"/>
    <w:basedOn w:val="915"/>
    <w:pPr>
      <w:jc w:val="both"/>
    </w:pPr>
    <w:rPr>
      <w:sz w:val="30"/>
    </w:rPr>
  </w:style>
  <w:style w:type="paragraph" w:styleId="927">
    <w:name w:val="Footer"/>
    <w:basedOn w:val="915"/>
    <w:link w:val="948"/>
    <w:uiPriority w:val="99"/>
    <w:pPr>
      <w:tabs>
        <w:tab w:val="center" w:pos="4153" w:leader="none"/>
        <w:tab w:val="right" w:pos="8306" w:leader="none"/>
      </w:tabs>
    </w:pPr>
  </w:style>
  <w:style w:type="paragraph" w:styleId="928">
    <w:name w:val="Body Text Indent 2"/>
    <w:basedOn w:val="915"/>
    <w:link w:val="939"/>
    <w:pPr>
      <w:ind w:firstLine="720"/>
    </w:pPr>
    <w:rPr>
      <w:sz w:val="30"/>
    </w:rPr>
  </w:style>
  <w:style w:type="paragraph" w:styleId="929">
    <w:name w:val="Balloon Text"/>
    <w:basedOn w:val="915"/>
    <w:semiHidden/>
    <w:rPr>
      <w:rFonts w:ascii="Tahoma" w:hAnsi="Tahoma" w:cs="Tahoma"/>
      <w:sz w:val="16"/>
      <w:szCs w:val="16"/>
    </w:rPr>
  </w:style>
  <w:style w:type="table" w:styleId="930">
    <w:name w:val="Table Grid"/>
    <w:basedOn w:val="92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1" w:customStyle="1">
    <w:name w:val="Текст1"/>
    <w:basedOn w:val="915"/>
    <w:rPr>
      <w:rFonts w:ascii="Courier New" w:hAnsi="Courier New"/>
      <w:sz w:val="20"/>
    </w:rPr>
  </w:style>
  <w:style w:type="paragraph" w:styleId="932">
    <w:name w:val="Plain Text"/>
    <w:basedOn w:val="915"/>
    <w:rPr>
      <w:rFonts w:ascii="Courier New" w:hAnsi="Courier New"/>
      <w:sz w:val="20"/>
    </w:rPr>
  </w:style>
  <w:style w:type="table" w:styleId="933">
    <w:name w:val="Table Elegant"/>
    <w:basedOn w:val="92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character" w:styleId="934">
    <w:name w:val="Emphasis"/>
    <w:qFormat/>
    <w:rPr>
      <w:i/>
      <w:iCs/>
    </w:rPr>
  </w:style>
  <w:style w:type="character" w:styleId="935">
    <w:name w:val="Hyperlink"/>
    <w:uiPriority w:val="99"/>
    <w:unhideWhenUsed/>
    <w:rPr>
      <w:color w:val="0000ff"/>
      <w:u w:val="single"/>
    </w:rPr>
  </w:style>
  <w:style w:type="paragraph" w:styleId="936">
    <w:name w:val="Body Text Indent 3"/>
    <w:basedOn w:val="915"/>
    <w:link w:val="937"/>
    <w:pPr>
      <w:ind w:left="283"/>
      <w:spacing w:after="120"/>
    </w:pPr>
    <w:rPr>
      <w:sz w:val="16"/>
      <w:szCs w:val="16"/>
    </w:rPr>
  </w:style>
  <w:style w:type="character" w:styleId="937" w:customStyle="1">
    <w:name w:val="Основной текст с отступом 3 Знак"/>
    <w:link w:val="936"/>
    <w:rPr>
      <w:sz w:val="16"/>
      <w:szCs w:val="16"/>
    </w:rPr>
  </w:style>
  <w:style w:type="character" w:styleId="938" w:customStyle="1">
    <w:name w:val="Основной текст Знак"/>
    <w:link w:val="922"/>
    <w:rPr>
      <w:sz w:val="28"/>
      <w:lang w:val="ru-RU" w:eastAsia="ru-RU" w:bidi="ar-SA"/>
    </w:rPr>
  </w:style>
  <w:style w:type="character" w:styleId="939" w:customStyle="1">
    <w:name w:val="Основной текст с отступом 2 Знак"/>
    <w:link w:val="928"/>
    <w:rPr>
      <w:sz w:val="30"/>
    </w:rPr>
  </w:style>
  <w:style w:type="paragraph" w:styleId="940">
    <w:name w:val="No Spacing"/>
    <w:uiPriority w:val="1"/>
    <w:qFormat/>
    <w:rPr>
      <w:rFonts w:ascii="Calibri" w:hAnsi="Calibri" w:eastAsia="Calibri"/>
      <w:sz w:val="22"/>
      <w:szCs w:val="22"/>
      <w:lang w:val="ru-RU" w:eastAsia="en-US"/>
    </w:rPr>
  </w:style>
  <w:style w:type="paragraph" w:styleId="941">
    <w:name w:val="List Paragraph"/>
    <w:basedOn w:val="915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42">
    <w:name w:val="Normal (Web)"/>
    <w:basedOn w:val="91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43">
    <w:name w:val="annotation reference"/>
    <w:uiPriority w:val="99"/>
    <w:semiHidden/>
    <w:unhideWhenUsed/>
    <w:rPr>
      <w:sz w:val="16"/>
      <w:szCs w:val="16"/>
    </w:rPr>
  </w:style>
  <w:style w:type="paragraph" w:styleId="944">
    <w:name w:val="annotation text"/>
    <w:basedOn w:val="915"/>
    <w:link w:val="945"/>
    <w:uiPriority w:val="99"/>
    <w:semiHidden/>
    <w:unhideWhenUsed/>
    <w:rPr>
      <w:sz w:val="20"/>
    </w:rPr>
  </w:style>
  <w:style w:type="character" w:styleId="945" w:customStyle="1">
    <w:name w:val="Текст примечания Знак"/>
    <w:link w:val="944"/>
    <w:uiPriority w:val="99"/>
    <w:semiHidden/>
    <w:rPr>
      <w:lang w:val="ru-RU" w:eastAsia="ru-RU"/>
    </w:rPr>
  </w:style>
  <w:style w:type="paragraph" w:styleId="946">
    <w:name w:val="annotation subject"/>
    <w:basedOn w:val="944"/>
    <w:next w:val="944"/>
    <w:link w:val="947"/>
    <w:uiPriority w:val="99"/>
    <w:semiHidden/>
    <w:unhideWhenUsed/>
    <w:rPr>
      <w:b/>
      <w:bCs/>
    </w:rPr>
  </w:style>
  <w:style w:type="character" w:styleId="947" w:customStyle="1">
    <w:name w:val="Тема примечания Знак"/>
    <w:link w:val="946"/>
    <w:uiPriority w:val="99"/>
    <w:semiHidden/>
    <w:rPr>
      <w:b/>
      <w:bCs/>
      <w:lang w:val="ru-RU" w:eastAsia="ru-RU"/>
    </w:rPr>
  </w:style>
  <w:style w:type="character" w:styleId="948" w:customStyle="1">
    <w:name w:val="Нижний колонтитул Знак"/>
    <w:link w:val="927"/>
    <w:uiPriority w:val="99"/>
    <w:rPr>
      <w:sz w:val="28"/>
      <w:lang w:val="ru-RU" w:eastAsia="ru-RU"/>
    </w:rPr>
  </w:style>
  <w:style w:type="character" w:styleId="949" w:customStyle="1">
    <w:name w:val="Основной текст Знак1"/>
    <w:rPr>
      <w:sz w:val="28"/>
      <w:szCs w:val="28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s://www.runin.by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2F6E3-09FD-488A-998C-96B6A39A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RePack, SanBuild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USER</dc:creator>
  <cp:keywords/>
  <dc:description/>
  <cp:lastModifiedBy>Екатерина Тихон</cp:lastModifiedBy>
  <cp:revision>10</cp:revision>
  <dcterms:created xsi:type="dcterms:W3CDTF">2024-11-05T07:21:00Z</dcterms:created>
  <dcterms:modified xsi:type="dcterms:W3CDTF">2024-11-26T09:10:27Z</dcterms:modified>
</cp:coreProperties>
</file>